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C969E" w14:textId="77777777" w:rsidR="007B6292" w:rsidRDefault="007B6292" w:rsidP="007B6292">
      <w:pPr>
        <w:pStyle w:val="TEMleipisohjeteksti"/>
      </w:pPr>
    </w:p>
    <w:p w14:paraId="3BFEDF7D" w14:textId="5AE09383" w:rsidR="005F15B4" w:rsidRDefault="004139AA" w:rsidP="00C04491">
      <w:pPr>
        <w:pStyle w:val="Otsikko1"/>
      </w:pPr>
      <w:r>
        <w:t xml:space="preserve">Den sökandes anmälan om de </w:t>
      </w:r>
      <w:proofErr w:type="spellStart"/>
      <w:r>
        <w:t>minimis</w:t>
      </w:r>
      <w:proofErr w:type="spellEnd"/>
      <w:r>
        <w:t>-stöd</w:t>
      </w:r>
    </w:p>
    <w:p w14:paraId="3CD5ABCE" w14:textId="77777777" w:rsidR="00C04491" w:rsidRPr="00C04491" w:rsidRDefault="00C04491" w:rsidP="00C04491"/>
    <w:p w14:paraId="4D17394B" w14:textId="77777777" w:rsidR="005F15B4" w:rsidRDefault="005F15B4" w:rsidP="005F15B4">
      <w:pPr>
        <w:pStyle w:val="TEMhakijaotsi1"/>
        <w:spacing w:after="0"/>
      </w:pPr>
      <w:r>
        <w:t>Projekt</w:t>
      </w:r>
    </w:p>
    <w:tbl>
      <w:tblPr>
        <w:tblW w:w="9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12"/>
        <w:gridCol w:w="2268"/>
      </w:tblGrid>
      <w:tr w:rsidR="005F15B4" w:rsidRPr="00080401" w14:paraId="11F3FDB9" w14:textId="77777777" w:rsidTr="001308E2">
        <w:trPr>
          <w:cantSplit/>
          <w:trHeight w:hRule="exact" w:val="567"/>
        </w:trPr>
        <w:tc>
          <w:tcPr>
            <w:tcW w:w="9980" w:type="dxa"/>
            <w:gridSpan w:val="2"/>
            <w:tcMar>
              <w:top w:w="57" w:type="dxa"/>
              <w:left w:w="85" w:type="dxa"/>
              <w:bottom w:w="57" w:type="dxa"/>
              <w:right w:w="85" w:type="dxa"/>
            </w:tcMar>
          </w:tcPr>
          <w:p w14:paraId="0EFDBEAD" w14:textId="77777777" w:rsidR="005F15B4" w:rsidRDefault="005F15B4" w:rsidP="005F15B4">
            <w:pPr>
              <w:pStyle w:val="TEMsolunotsi1"/>
              <w:spacing w:after="0" w:line="240" w:lineRule="auto"/>
            </w:pPr>
            <w:r>
              <w:t>Projektets namn</w:t>
            </w:r>
          </w:p>
          <w:p w14:paraId="3788B0D0" w14:textId="77777777" w:rsidR="005F15B4" w:rsidRPr="00080401"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r>
      <w:tr w:rsidR="005F15B4" w:rsidRPr="00080401" w14:paraId="7BC9ABD8" w14:textId="77777777" w:rsidTr="001308E2">
        <w:trPr>
          <w:cantSplit/>
          <w:trHeight w:hRule="exact" w:val="567"/>
        </w:trPr>
        <w:tc>
          <w:tcPr>
            <w:tcW w:w="7712" w:type="dxa"/>
            <w:tcMar>
              <w:top w:w="57" w:type="dxa"/>
              <w:left w:w="85" w:type="dxa"/>
              <w:bottom w:w="57" w:type="dxa"/>
              <w:right w:w="85" w:type="dxa"/>
            </w:tcMar>
          </w:tcPr>
          <w:p w14:paraId="585953BC" w14:textId="77777777" w:rsidR="005F15B4" w:rsidRDefault="005F15B4" w:rsidP="005F15B4">
            <w:pPr>
              <w:pStyle w:val="TEMsolunotsi1"/>
              <w:spacing w:after="0" w:line="240" w:lineRule="auto"/>
            </w:pPr>
            <w:r>
              <w:t>Den sökandes namn</w:t>
            </w:r>
          </w:p>
          <w:p w14:paraId="75EE2F9B" w14:textId="77777777" w:rsidR="005F15B4" w:rsidRPr="00080401"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2268" w:type="dxa"/>
          </w:tcPr>
          <w:p w14:paraId="4DA5451E" w14:textId="77777777" w:rsidR="005F15B4" w:rsidRPr="00143346" w:rsidRDefault="005F15B4" w:rsidP="005F15B4">
            <w:pPr>
              <w:pStyle w:val="TEMsolunotsi1"/>
              <w:spacing w:after="0" w:line="240" w:lineRule="auto"/>
            </w:pPr>
            <w:r>
              <w:t>Den sökandes FO-nummer</w:t>
            </w:r>
          </w:p>
          <w:p w14:paraId="58597AD2" w14:textId="77777777" w:rsidR="005F15B4" w:rsidRPr="002940CC" w:rsidRDefault="005F15B4" w:rsidP="005F15B4">
            <w:pPr>
              <w:pStyle w:val="TEMLomakekentta"/>
            </w:pPr>
            <w:r w:rsidRPr="002940CC">
              <w:fldChar w:fldCharType="begin" w:fldLock="1">
                <w:ffData>
                  <w:name w:val="Teksti143"/>
                  <w:enabled/>
                  <w:calcOnExit w:val="0"/>
                  <w:textInput/>
                </w:ffData>
              </w:fldChar>
            </w:r>
            <w:r w:rsidRPr="002940CC">
              <w:instrText xml:space="preserve"> FORMTEXT </w:instrText>
            </w:r>
            <w:r w:rsidRPr="002940CC">
              <w:fldChar w:fldCharType="separate"/>
            </w:r>
            <w:r>
              <w:t> </w:t>
            </w:r>
            <w:r>
              <w:t> </w:t>
            </w:r>
            <w:r>
              <w:t> </w:t>
            </w:r>
            <w:r>
              <w:t> </w:t>
            </w:r>
            <w:r>
              <w:t> </w:t>
            </w:r>
            <w:r w:rsidRPr="002940CC">
              <w:fldChar w:fldCharType="end"/>
            </w:r>
          </w:p>
        </w:tc>
      </w:tr>
      <w:tr w:rsidR="005F15B4" w:rsidRPr="00080401" w14:paraId="22E2D792" w14:textId="77777777" w:rsidTr="001308E2">
        <w:trPr>
          <w:cantSplit/>
          <w:trHeight w:hRule="exact" w:val="567"/>
        </w:trPr>
        <w:tc>
          <w:tcPr>
            <w:tcW w:w="7712" w:type="dxa"/>
            <w:tcMar>
              <w:top w:w="57" w:type="dxa"/>
              <w:left w:w="85" w:type="dxa"/>
              <w:bottom w:w="57" w:type="dxa"/>
              <w:right w:w="85" w:type="dxa"/>
            </w:tcMar>
          </w:tcPr>
          <w:p w14:paraId="02D26A58" w14:textId="77777777" w:rsidR="005F15B4" w:rsidRDefault="005F15B4" w:rsidP="005F15B4">
            <w:pPr>
              <w:pStyle w:val="TEMsolunotsi1"/>
              <w:spacing w:after="0" w:line="240" w:lineRule="auto"/>
            </w:pPr>
            <w:r>
              <w:t>Den sökande hör till följande koncern</w:t>
            </w:r>
          </w:p>
          <w:p w14:paraId="5D466299" w14:textId="77777777" w:rsidR="005F15B4" w:rsidRPr="00080401"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2268" w:type="dxa"/>
          </w:tcPr>
          <w:p w14:paraId="70415D00" w14:textId="77777777" w:rsidR="005F15B4" w:rsidRPr="00143346" w:rsidRDefault="005F15B4" w:rsidP="005F15B4">
            <w:pPr>
              <w:pStyle w:val="TEMsolunotsi1"/>
              <w:spacing w:after="0" w:line="240" w:lineRule="auto"/>
            </w:pPr>
            <w:r>
              <w:t>Koncernens FO-nummer</w:t>
            </w:r>
          </w:p>
          <w:p w14:paraId="1699BC8B" w14:textId="77777777" w:rsidR="005F15B4" w:rsidRPr="002940CC" w:rsidRDefault="005F15B4" w:rsidP="005F15B4">
            <w:pPr>
              <w:pStyle w:val="TEMLomakekentta"/>
            </w:pPr>
            <w:r w:rsidRPr="002940CC">
              <w:fldChar w:fldCharType="begin" w:fldLock="1">
                <w:ffData>
                  <w:name w:val="Teksti143"/>
                  <w:enabled/>
                  <w:calcOnExit w:val="0"/>
                  <w:textInput/>
                </w:ffData>
              </w:fldChar>
            </w:r>
            <w:r w:rsidRPr="002940CC">
              <w:instrText xml:space="preserve"> FORMTEXT </w:instrText>
            </w:r>
            <w:r w:rsidRPr="002940CC">
              <w:fldChar w:fldCharType="separate"/>
            </w:r>
            <w:r>
              <w:t> </w:t>
            </w:r>
            <w:r>
              <w:t> </w:t>
            </w:r>
            <w:r>
              <w:t> </w:t>
            </w:r>
            <w:r>
              <w:t> </w:t>
            </w:r>
            <w:r>
              <w:t> </w:t>
            </w:r>
            <w:r w:rsidRPr="002940CC">
              <w:fldChar w:fldCharType="end"/>
            </w:r>
          </w:p>
        </w:tc>
      </w:tr>
    </w:tbl>
    <w:p w14:paraId="7374C2EB" w14:textId="18BD975F" w:rsidR="005F15B4" w:rsidRDefault="005F15B4" w:rsidP="005F15B4">
      <w:pPr>
        <w:pStyle w:val="TEMleipisohjeteksti"/>
        <w:spacing w:before="120" w:after="0" w:line="240" w:lineRule="auto"/>
        <w:jc w:val="both"/>
      </w:pPr>
      <w:r>
        <w:t xml:space="preserve">Med ett företag som tillhör samma koncern avses en helhet av ett enda företag i enlighet med definitionen i artikel 2.2. i kommissionens de </w:t>
      </w:r>
      <w:proofErr w:type="spellStart"/>
      <w:r>
        <w:t>minimis</w:t>
      </w:r>
      <w:proofErr w:type="spellEnd"/>
      <w:r>
        <w:t>-förordning 1497/2013.</w:t>
      </w:r>
    </w:p>
    <w:p w14:paraId="6D9EBCEA" w14:textId="77777777" w:rsidR="005F15B4" w:rsidRPr="009B17D8" w:rsidRDefault="005F15B4" w:rsidP="005F15B4">
      <w:pPr>
        <w:pStyle w:val="TEMleipisohjeteksti"/>
        <w:spacing w:before="120" w:after="0" w:line="240" w:lineRule="auto"/>
        <w:jc w:val="both"/>
      </w:pPr>
    </w:p>
    <w:p w14:paraId="6166AB21" w14:textId="77777777" w:rsidR="005F15B4" w:rsidRDefault="005F15B4" w:rsidP="005F15B4">
      <w:pPr>
        <w:pStyle w:val="TEMhakijaotsi1"/>
        <w:spacing w:after="0"/>
      </w:pPr>
      <w:r>
        <w:t>Svara ja/nej på följande:</w:t>
      </w:r>
    </w:p>
    <w:tbl>
      <w:tblPr>
        <w:tblW w:w="9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0"/>
      </w:tblGrid>
      <w:tr w:rsidR="005F15B4" w:rsidRPr="00080401" w14:paraId="2D098B62" w14:textId="77777777" w:rsidTr="001308E2">
        <w:trPr>
          <w:cantSplit/>
          <w:trHeight w:hRule="exact" w:val="1884"/>
        </w:trPr>
        <w:tc>
          <w:tcPr>
            <w:tcW w:w="9980" w:type="dxa"/>
            <w:tcMar>
              <w:top w:w="57" w:type="dxa"/>
              <w:left w:w="85" w:type="dxa"/>
              <w:bottom w:w="57" w:type="dxa"/>
              <w:right w:w="85" w:type="dxa"/>
            </w:tcMar>
          </w:tcPr>
          <w:p w14:paraId="3ABFF146" w14:textId="77777777" w:rsidR="005F15B4" w:rsidRDefault="005F15B4" w:rsidP="005F15B4">
            <w:pPr>
              <w:pStyle w:val="TEMsolunotsi1"/>
              <w:spacing w:after="0" w:line="240" w:lineRule="auto"/>
            </w:pPr>
            <w:r>
              <w:t>Idkar projektets sökande sådan ekonomisk verksamhet som gäller tillhandahållande av varor eller tjänster på vissa marknader?</w:t>
            </w:r>
          </w:p>
          <w:p w14:paraId="7097CD90" w14:textId="77777777" w:rsidR="005F15B4" w:rsidRDefault="005F15B4" w:rsidP="005F15B4">
            <w:pPr>
              <w:pStyle w:val="TEMLomakekentta"/>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ab/>
              <w:t>Ja</w:t>
            </w:r>
            <w:r>
              <w:tab/>
            </w: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ab/>
              <w:t>Nej</w:t>
            </w:r>
          </w:p>
          <w:p w14:paraId="0AB603ED" w14:textId="77777777" w:rsidR="005F15B4" w:rsidRDefault="005F15B4" w:rsidP="005F15B4">
            <w:pPr>
              <w:pStyle w:val="TEMsolunotsi1"/>
              <w:spacing w:before="180" w:after="0" w:line="240" w:lineRule="auto"/>
              <w:rPr>
                <w:b/>
                <w:bCs/>
              </w:rPr>
            </w:pPr>
            <w:r>
              <w:t xml:space="preserve">Har projektets sökande eller någon annan part som hör till samma koncern beviljats de </w:t>
            </w:r>
            <w:proofErr w:type="spellStart"/>
            <w:r>
              <w:t>minimis</w:t>
            </w:r>
            <w:proofErr w:type="spellEnd"/>
            <w:r>
              <w:t>-stöd under innevarande och under de tidigare två skatteåren?</w:t>
            </w:r>
          </w:p>
          <w:p w14:paraId="03C16342" w14:textId="77777777" w:rsidR="005F15B4" w:rsidRPr="00080401" w:rsidRDefault="005F15B4" w:rsidP="005F15B4">
            <w:pPr>
              <w:pStyle w:val="TEMLomakekentta"/>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ab/>
              <w:t>Ja</w:t>
            </w:r>
            <w:r>
              <w:tab/>
            </w: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ab/>
              <w:t>Nej</w:t>
            </w:r>
          </w:p>
        </w:tc>
      </w:tr>
    </w:tbl>
    <w:p w14:paraId="3CE394F5" w14:textId="6FF1DA7F" w:rsidR="007B6292" w:rsidRDefault="005F15B4" w:rsidP="005F15B4">
      <w:pPr>
        <w:pStyle w:val="TEMhakijaotsi1"/>
        <w:spacing w:before="240" w:after="0"/>
      </w:pPr>
      <w:r>
        <w:t xml:space="preserve">Detaljerade uppgifter om de </w:t>
      </w:r>
      <w:proofErr w:type="spellStart"/>
      <w:r>
        <w:t>minimis</w:t>
      </w:r>
      <w:proofErr w:type="spellEnd"/>
      <w:r>
        <w:t>-stöd som beviljats ett företag som deltar i projektet</w:t>
      </w:r>
      <w:r w:rsidR="007B6292">
        <w:br/>
      </w:r>
    </w:p>
    <w:tbl>
      <w:tblPr>
        <w:tblStyle w:val="TaulukkoRuudukko"/>
        <w:tblW w:w="9979" w:type="dxa"/>
        <w:tblInd w:w="-74" w:type="dxa"/>
        <w:tblLook w:val="04A0" w:firstRow="1" w:lastRow="0" w:firstColumn="1" w:lastColumn="0" w:noHBand="0" w:noVBand="1"/>
      </w:tblPr>
      <w:tblGrid>
        <w:gridCol w:w="2139"/>
        <w:gridCol w:w="1930"/>
        <w:gridCol w:w="1351"/>
        <w:gridCol w:w="1335"/>
        <w:gridCol w:w="1319"/>
        <w:gridCol w:w="1905"/>
      </w:tblGrid>
      <w:tr w:rsidR="005F15B4" w14:paraId="1BE97BF3" w14:textId="77777777" w:rsidTr="001308E2">
        <w:tc>
          <w:tcPr>
            <w:tcW w:w="2302" w:type="dxa"/>
          </w:tcPr>
          <w:p w14:paraId="23C61470" w14:textId="77777777" w:rsidR="005F15B4" w:rsidRDefault="005F15B4" w:rsidP="005F15B4">
            <w:pPr>
              <w:pStyle w:val="TEMtaulukkopaaty"/>
              <w:tabs>
                <w:tab w:val="left" w:pos="270"/>
              </w:tabs>
              <w:spacing w:after="0" w:line="240" w:lineRule="auto"/>
              <w:ind w:left="270" w:hanging="270"/>
            </w:pPr>
            <w:proofErr w:type="spellStart"/>
            <w:r>
              <w:t>Stödbeviljare</w:t>
            </w:r>
            <w:proofErr w:type="spellEnd"/>
          </w:p>
        </w:tc>
        <w:tc>
          <w:tcPr>
            <w:tcW w:w="2162" w:type="dxa"/>
          </w:tcPr>
          <w:p w14:paraId="010ACB8E" w14:textId="77777777" w:rsidR="005F15B4" w:rsidRDefault="005F15B4" w:rsidP="005F15B4">
            <w:pPr>
              <w:pStyle w:val="TEMtaulukkopaaty"/>
              <w:spacing w:after="0" w:line="240" w:lineRule="auto"/>
              <w:ind w:firstLine="11"/>
            </w:pPr>
            <w:r>
              <w:t>Stödform*</w:t>
            </w:r>
          </w:p>
        </w:tc>
        <w:tc>
          <w:tcPr>
            <w:tcW w:w="1378" w:type="dxa"/>
          </w:tcPr>
          <w:p w14:paraId="162FC946" w14:textId="77777777" w:rsidR="005F15B4" w:rsidRDefault="005F15B4" w:rsidP="005F15B4">
            <w:pPr>
              <w:pStyle w:val="TEMtaulukkopaaty"/>
              <w:spacing w:after="0" w:line="240" w:lineRule="auto"/>
            </w:pPr>
            <w:r>
              <w:t>Stödbelopp (euro)</w:t>
            </w:r>
          </w:p>
        </w:tc>
        <w:tc>
          <w:tcPr>
            <w:tcW w:w="1379" w:type="dxa"/>
          </w:tcPr>
          <w:p w14:paraId="42494F3C" w14:textId="77777777" w:rsidR="005F15B4" w:rsidRDefault="005F15B4" w:rsidP="005F15B4">
            <w:pPr>
              <w:pStyle w:val="TEMtaulukkopaaty"/>
              <w:spacing w:after="0" w:line="240" w:lineRule="auto"/>
              <w:ind w:left="38"/>
            </w:pPr>
            <w:r>
              <w:t>Datum för beviljande</w:t>
            </w:r>
          </w:p>
        </w:tc>
        <w:tc>
          <w:tcPr>
            <w:tcW w:w="1379" w:type="dxa"/>
          </w:tcPr>
          <w:p w14:paraId="117176BF" w14:textId="77777777" w:rsidR="005F15B4" w:rsidRDefault="005F15B4" w:rsidP="005F15B4">
            <w:pPr>
              <w:pStyle w:val="TEMtaulukkopaaty"/>
              <w:spacing w:after="0" w:line="240" w:lineRule="auto"/>
            </w:pPr>
            <w:r>
              <w:t>Av stödet har utbetalats (euro)</w:t>
            </w:r>
          </w:p>
        </w:tc>
        <w:tc>
          <w:tcPr>
            <w:tcW w:w="1379" w:type="dxa"/>
          </w:tcPr>
          <w:p w14:paraId="48E5332F" w14:textId="77777777" w:rsidR="005F15B4" w:rsidRDefault="005F15B4" w:rsidP="005F15B4">
            <w:pPr>
              <w:pStyle w:val="TEMtaulukkopaaty"/>
              <w:spacing w:after="0" w:line="240" w:lineRule="auto"/>
            </w:pPr>
            <w:r>
              <w:t>Sista utbetalningsdagen</w:t>
            </w:r>
          </w:p>
        </w:tc>
      </w:tr>
      <w:tr w:rsidR="005F15B4" w14:paraId="5A7DCB25" w14:textId="77777777" w:rsidTr="001308E2">
        <w:tc>
          <w:tcPr>
            <w:tcW w:w="2302" w:type="dxa"/>
          </w:tcPr>
          <w:p w14:paraId="6744E600"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2162" w:type="dxa"/>
          </w:tcPr>
          <w:p w14:paraId="59388E33"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8" w:type="dxa"/>
          </w:tcPr>
          <w:p w14:paraId="69B4328F"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9" w:type="dxa"/>
          </w:tcPr>
          <w:p w14:paraId="410497B4"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9" w:type="dxa"/>
          </w:tcPr>
          <w:p w14:paraId="683CA29D"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9" w:type="dxa"/>
          </w:tcPr>
          <w:p w14:paraId="79375326"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r>
      <w:tr w:rsidR="005F15B4" w14:paraId="2710221B" w14:textId="77777777" w:rsidTr="001308E2">
        <w:tc>
          <w:tcPr>
            <w:tcW w:w="2302" w:type="dxa"/>
          </w:tcPr>
          <w:p w14:paraId="26E72B7A"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2162" w:type="dxa"/>
          </w:tcPr>
          <w:p w14:paraId="0D7BA36B"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8" w:type="dxa"/>
          </w:tcPr>
          <w:p w14:paraId="5B38E6E8"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9" w:type="dxa"/>
          </w:tcPr>
          <w:p w14:paraId="30FF4479"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9" w:type="dxa"/>
          </w:tcPr>
          <w:p w14:paraId="4BF2A8E7"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9" w:type="dxa"/>
          </w:tcPr>
          <w:p w14:paraId="374682AE"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r>
      <w:tr w:rsidR="005F15B4" w14:paraId="4BC5CF8C" w14:textId="77777777" w:rsidTr="001308E2">
        <w:tc>
          <w:tcPr>
            <w:tcW w:w="2302" w:type="dxa"/>
          </w:tcPr>
          <w:p w14:paraId="30F937EE"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2162" w:type="dxa"/>
          </w:tcPr>
          <w:p w14:paraId="63E3824C"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8" w:type="dxa"/>
          </w:tcPr>
          <w:p w14:paraId="2A0A7979"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9" w:type="dxa"/>
          </w:tcPr>
          <w:p w14:paraId="6EE2E4F4"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9" w:type="dxa"/>
          </w:tcPr>
          <w:p w14:paraId="11766838"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9" w:type="dxa"/>
          </w:tcPr>
          <w:p w14:paraId="0688DE53"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r>
      <w:tr w:rsidR="005F15B4" w14:paraId="610513BD" w14:textId="77777777" w:rsidTr="001308E2">
        <w:tc>
          <w:tcPr>
            <w:tcW w:w="2302" w:type="dxa"/>
          </w:tcPr>
          <w:p w14:paraId="7EB80CF1"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2162" w:type="dxa"/>
          </w:tcPr>
          <w:p w14:paraId="75D566A5"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8" w:type="dxa"/>
          </w:tcPr>
          <w:p w14:paraId="16CFB3C4"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9" w:type="dxa"/>
          </w:tcPr>
          <w:p w14:paraId="3930285E"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9" w:type="dxa"/>
          </w:tcPr>
          <w:p w14:paraId="0789608A"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9" w:type="dxa"/>
          </w:tcPr>
          <w:p w14:paraId="3C493F10"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r>
      <w:tr w:rsidR="005F15B4" w14:paraId="1E5E2269" w14:textId="77777777" w:rsidTr="001308E2">
        <w:tc>
          <w:tcPr>
            <w:tcW w:w="2302" w:type="dxa"/>
          </w:tcPr>
          <w:p w14:paraId="1AD32C14"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2162" w:type="dxa"/>
          </w:tcPr>
          <w:p w14:paraId="324EBCC1"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8" w:type="dxa"/>
          </w:tcPr>
          <w:p w14:paraId="11AC0884"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9" w:type="dxa"/>
          </w:tcPr>
          <w:p w14:paraId="0FCF5F9C"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9" w:type="dxa"/>
          </w:tcPr>
          <w:p w14:paraId="2193AB3B"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9" w:type="dxa"/>
          </w:tcPr>
          <w:p w14:paraId="391CBBD1"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r>
      <w:tr w:rsidR="005F15B4" w14:paraId="139BDDEE" w14:textId="77777777" w:rsidTr="001308E2">
        <w:tc>
          <w:tcPr>
            <w:tcW w:w="2302" w:type="dxa"/>
          </w:tcPr>
          <w:p w14:paraId="1C5AD5B0"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2162" w:type="dxa"/>
          </w:tcPr>
          <w:p w14:paraId="63C4759C"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8" w:type="dxa"/>
          </w:tcPr>
          <w:p w14:paraId="02E0D61D"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9" w:type="dxa"/>
          </w:tcPr>
          <w:p w14:paraId="0682D45B"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9" w:type="dxa"/>
          </w:tcPr>
          <w:p w14:paraId="641954EA"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9" w:type="dxa"/>
          </w:tcPr>
          <w:p w14:paraId="3ADB8C23"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r>
      <w:tr w:rsidR="005F15B4" w14:paraId="0EB51048" w14:textId="77777777" w:rsidTr="001308E2">
        <w:tc>
          <w:tcPr>
            <w:tcW w:w="2302" w:type="dxa"/>
          </w:tcPr>
          <w:p w14:paraId="5D9DA450" w14:textId="77777777" w:rsidR="005F15B4" w:rsidRDefault="005F15B4" w:rsidP="005F15B4">
            <w:pPr>
              <w:pStyle w:val="TEMtaulukkopaaty"/>
              <w:spacing w:after="0" w:line="240" w:lineRule="auto"/>
            </w:pPr>
            <w:r>
              <w:t>SAMMANLAGT</w:t>
            </w:r>
          </w:p>
        </w:tc>
        <w:tc>
          <w:tcPr>
            <w:tcW w:w="2162" w:type="dxa"/>
          </w:tcPr>
          <w:p w14:paraId="03B57B64"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8" w:type="dxa"/>
          </w:tcPr>
          <w:p w14:paraId="644B5523"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9" w:type="dxa"/>
          </w:tcPr>
          <w:p w14:paraId="390E0731"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9" w:type="dxa"/>
          </w:tcPr>
          <w:p w14:paraId="6A36B6B8"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1379" w:type="dxa"/>
          </w:tcPr>
          <w:p w14:paraId="500C9B77" w14:textId="77777777" w:rsidR="005F15B4" w:rsidRDefault="005F15B4" w:rsidP="005F15B4">
            <w:pPr>
              <w:pStyle w:val="TEM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r>
    </w:tbl>
    <w:p w14:paraId="533E4AC9" w14:textId="77777777" w:rsidR="005F15B4" w:rsidRPr="00D62DCA" w:rsidRDefault="005F15B4" w:rsidP="005F15B4">
      <w:pPr>
        <w:pStyle w:val="TEMtaualaviite"/>
        <w:spacing w:after="0" w:line="240" w:lineRule="auto"/>
      </w:pPr>
      <w:r>
        <w:t>*</w:t>
      </w:r>
      <w:proofErr w:type="spellStart"/>
      <w:r>
        <w:t>Til</w:t>
      </w:r>
      <w:proofErr w:type="spellEnd"/>
      <w:r>
        <w:t xml:space="preserve"> exempel understöd, tjänst eller vara som överlåtits gratis eller till underpris, borgen, kapitalinsats, riskkapitalinvestering, annat/skriv ut vad.</w:t>
      </w:r>
    </w:p>
    <w:p w14:paraId="20CA1D0B" w14:textId="77777777" w:rsidR="005F15B4" w:rsidRDefault="005F15B4" w:rsidP="005F15B4">
      <w:pPr>
        <w:pStyle w:val="TEMleipisohjeteksti"/>
        <w:spacing w:after="0" w:line="240" w:lineRule="auto"/>
        <w:jc w:val="both"/>
      </w:pPr>
    </w:p>
    <w:p w14:paraId="17C7D671" w14:textId="2C583F70" w:rsidR="005F15B4" w:rsidRPr="00333223" w:rsidRDefault="005F15B4" w:rsidP="007B6292">
      <w:pPr>
        <w:pStyle w:val="TEMleipisohjeteksti"/>
        <w:spacing w:after="0" w:line="240" w:lineRule="auto"/>
      </w:pPr>
      <w:r>
        <w:t>Genom att underteckna den här anmälan bekräftar jag att de tidigare angivna uppgifterna är korrekta och att jag har namnteckningsrätt i tidigare nämnd organisation. Jag förstår att stödet med ränta kan återkrävas ifall förutsättningarna för beviljandet av stödet inte har uppfyllts. Att ange oriktiga uppgifter kan leda till återkrav av stödet med ränta och till andra juridiska påföljder som föreskrivs i 29 kap, i strafflagen.</w:t>
      </w:r>
      <w:r w:rsidR="007B6292">
        <w:br/>
      </w:r>
    </w:p>
    <w:tbl>
      <w:tblPr>
        <w:tblW w:w="998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991"/>
      </w:tblGrid>
      <w:tr w:rsidR="005F15B4" w14:paraId="1411B733" w14:textId="77777777" w:rsidTr="001308E2">
        <w:trPr>
          <w:trHeight w:hRule="exact" w:val="595"/>
        </w:trPr>
        <w:tc>
          <w:tcPr>
            <w:tcW w:w="4991" w:type="dxa"/>
            <w:tcMar>
              <w:top w:w="57" w:type="dxa"/>
              <w:left w:w="85" w:type="dxa"/>
              <w:bottom w:w="57" w:type="dxa"/>
              <w:right w:w="85" w:type="dxa"/>
            </w:tcMar>
          </w:tcPr>
          <w:p w14:paraId="687A6339" w14:textId="77777777" w:rsidR="005F15B4" w:rsidRDefault="005F15B4" w:rsidP="005F15B4">
            <w:pPr>
              <w:pStyle w:val="TEMsolunotsi1"/>
              <w:spacing w:after="0" w:line="240" w:lineRule="auto"/>
            </w:pPr>
            <w:r>
              <w:t>Datum</w:t>
            </w:r>
          </w:p>
          <w:p w14:paraId="3A3D680F" w14:textId="77777777" w:rsidR="005F15B4" w:rsidRPr="00523C0A" w:rsidRDefault="005F15B4" w:rsidP="005F15B4">
            <w:pPr>
              <w:pStyle w:val="TEMLomakekentta"/>
            </w:pPr>
            <w:r w:rsidRPr="00523C0A">
              <w:fldChar w:fldCharType="begin" w:fldLock="1">
                <w:ffData>
                  <w:name w:val="Teksti10"/>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c>
          <w:tcPr>
            <w:tcW w:w="4991" w:type="dxa"/>
          </w:tcPr>
          <w:p w14:paraId="60CDE5EF" w14:textId="77777777" w:rsidR="005F15B4" w:rsidRDefault="005F15B4" w:rsidP="005F15B4">
            <w:pPr>
              <w:pStyle w:val="TEMsolunotsi1"/>
              <w:spacing w:after="0" w:line="240" w:lineRule="auto"/>
            </w:pPr>
            <w:r>
              <w:t>Plats</w:t>
            </w:r>
          </w:p>
          <w:p w14:paraId="0F8E9732" w14:textId="77777777" w:rsidR="005F15B4" w:rsidRDefault="005F15B4" w:rsidP="005F15B4">
            <w:pPr>
              <w:pStyle w:val="TEMLomakekentta"/>
            </w:pPr>
            <w:r w:rsidRPr="00523C0A">
              <w:fldChar w:fldCharType="begin" w:fldLock="1">
                <w:ffData>
                  <w:name w:val="Teksti10"/>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p w14:paraId="16813DA2" w14:textId="77777777" w:rsidR="00C04491" w:rsidRPr="00C04491" w:rsidRDefault="00C04491" w:rsidP="00C04491">
            <w:pPr>
              <w:rPr>
                <w:lang w:eastAsia="fi-FI"/>
              </w:rPr>
            </w:pPr>
          </w:p>
          <w:p w14:paraId="0D0F203A" w14:textId="77777777" w:rsidR="00C04491" w:rsidRPr="00C04491" w:rsidRDefault="00C04491" w:rsidP="00C04491">
            <w:pPr>
              <w:rPr>
                <w:lang w:eastAsia="fi-FI"/>
              </w:rPr>
            </w:pPr>
          </w:p>
          <w:p w14:paraId="6964CA5C" w14:textId="77777777" w:rsidR="00C04491" w:rsidRPr="00C04491" w:rsidRDefault="00C04491" w:rsidP="00C04491">
            <w:pPr>
              <w:rPr>
                <w:lang w:eastAsia="fi-FI"/>
              </w:rPr>
            </w:pPr>
          </w:p>
          <w:p w14:paraId="481AE2ED" w14:textId="77777777" w:rsidR="00C04491" w:rsidRPr="00C04491" w:rsidRDefault="00C04491" w:rsidP="00C04491">
            <w:pPr>
              <w:rPr>
                <w:lang w:eastAsia="fi-FI"/>
              </w:rPr>
            </w:pPr>
          </w:p>
          <w:p w14:paraId="3B471DBA" w14:textId="77777777" w:rsidR="00C04491" w:rsidRPr="00C04491" w:rsidRDefault="00C04491" w:rsidP="00C04491">
            <w:pPr>
              <w:rPr>
                <w:lang w:eastAsia="fi-FI"/>
              </w:rPr>
            </w:pPr>
          </w:p>
          <w:p w14:paraId="2F946ABC" w14:textId="77777777" w:rsidR="00C04491" w:rsidRPr="00C04491" w:rsidRDefault="00C04491" w:rsidP="00C04491">
            <w:pPr>
              <w:rPr>
                <w:lang w:eastAsia="fi-FI"/>
              </w:rPr>
            </w:pPr>
          </w:p>
          <w:p w14:paraId="139AF8E8" w14:textId="77777777" w:rsidR="00C04491" w:rsidRPr="00C04491" w:rsidRDefault="00C04491" w:rsidP="00C04491">
            <w:pPr>
              <w:rPr>
                <w:lang w:eastAsia="fi-FI"/>
              </w:rPr>
            </w:pPr>
          </w:p>
          <w:p w14:paraId="5F43BB36" w14:textId="77777777" w:rsidR="00C04491" w:rsidRPr="00C04491" w:rsidRDefault="00C04491" w:rsidP="00C04491">
            <w:pPr>
              <w:rPr>
                <w:lang w:eastAsia="fi-FI"/>
              </w:rPr>
            </w:pPr>
          </w:p>
          <w:p w14:paraId="6440462F" w14:textId="77777777" w:rsidR="00C04491" w:rsidRDefault="00C04491" w:rsidP="00C04491">
            <w:pPr>
              <w:rPr>
                <w:rFonts w:ascii="Arial" w:hAnsi="Arial" w:cs="Arial"/>
                <w:b/>
                <w:bCs/>
                <w:noProof/>
                <w:sz w:val="20"/>
                <w:szCs w:val="22"/>
                <w:lang w:eastAsia="fi-FI"/>
              </w:rPr>
            </w:pPr>
          </w:p>
          <w:p w14:paraId="55FADD89" w14:textId="4471FE94" w:rsidR="00C04491" w:rsidRPr="00C04491" w:rsidRDefault="00C04491" w:rsidP="00C04491">
            <w:pPr>
              <w:jc w:val="right"/>
              <w:rPr>
                <w:lang w:eastAsia="fi-FI"/>
              </w:rPr>
            </w:pPr>
          </w:p>
        </w:tc>
      </w:tr>
      <w:tr w:rsidR="005F15B4" w14:paraId="00255FB6" w14:textId="77777777" w:rsidTr="001308E2">
        <w:trPr>
          <w:trHeight w:hRule="exact" w:val="868"/>
        </w:trPr>
        <w:tc>
          <w:tcPr>
            <w:tcW w:w="4991" w:type="dxa"/>
            <w:tcMar>
              <w:top w:w="57" w:type="dxa"/>
              <w:left w:w="85" w:type="dxa"/>
              <w:bottom w:w="57" w:type="dxa"/>
              <w:right w:w="85" w:type="dxa"/>
            </w:tcMar>
          </w:tcPr>
          <w:p w14:paraId="06ADDE9F" w14:textId="77777777" w:rsidR="005F15B4" w:rsidRPr="002374C6" w:rsidRDefault="005F15B4" w:rsidP="005F15B4">
            <w:pPr>
              <w:pStyle w:val="TEMsolunotsi1"/>
              <w:spacing w:after="0" w:line="240" w:lineRule="auto"/>
            </w:pPr>
            <w:r>
              <w:t>Underskrift</w:t>
            </w:r>
          </w:p>
          <w:p w14:paraId="57422AFD" w14:textId="77777777" w:rsidR="005F15B4" w:rsidRPr="005F15B4" w:rsidRDefault="005F15B4" w:rsidP="005F15B4">
            <w:pPr>
              <w:pStyle w:val="TEMLomakekentta"/>
            </w:pPr>
            <w:r w:rsidRPr="005F15B4">
              <w:fldChar w:fldCharType="begin" w:fldLock="1">
                <w:ffData>
                  <w:name w:val="Teksti30"/>
                  <w:enabled/>
                  <w:calcOnExit w:val="0"/>
                  <w:textInput/>
                </w:ffData>
              </w:fldChar>
            </w:r>
            <w:r w:rsidRPr="005F15B4">
              <w:instrText xml:space="preserve"> FORMTEXT </w:instrText>
            </w:r>
            <w:r w:rsidRPr="005F15B4">
              <w:fldChar w:fldCharType="separate"/>
            </w:r>
            <w:r>
              <w:t> </w:t>
            </w:r>
            <w:r>
              <w:t> </w:t>
            </w:r>
            <w:r>
              <w:t> </w:t>
            </w:r>
            <w:r>
              <w:t> </w:t>
            </w:r>
            <w:r>
              <w:t> </w:t>
            </w:r>
            <w:r w:rsidRPr="005F15B4">
              <w:fldChar w:fldCharType="end"/>
            </w:r>
          </w:p>
        </w:tc>
        <w:tc>
          <w:tcPr>
            <w:tcW w:w="4991" w:type="dxa"/>
          </w:tcPr>
          <w:p w14:paraId="207812B7" w14:textId="77777777" w:rsidR="005F15B4" w:rsidRPr="002374C6" w:rsidRDefault="005F15B4" w:rsidP="005F15B4">
            <w:pPr>
              <w:pStyle w:val="TEMsolunotsi1"/>
              <w:spacing w:after="0" w:line="240" w:lineRule="auto"/>
            </w:pPr>
            <w:r>
              <w:t>Namnförtydligande, ställning</w:t>
            </w:r>
          </w:p>
          <w:p w14:paraId="3972B20D" w14:textId="77777777" w:rsidR="005F15B4" w:rsidRPr="00523C0A" w:rsidRDefault="005F15B4" w:rsidP="005F15B4">
            <w:pPr>
              <w:pStyle w:val="TEMLomakekentta"/>
            </w:pPr>
            <w:r w:rsidRPr="00523C0A">
              <w:fldChar w:fldCharType="begin" w:fldLock="1">
                <w:ffData>
                  <w:name w:val="Teksti30"/>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r>
    </w:tbl>
    <w:p w14:paraId="5556C428" w14:textId="77777777" w:rsidR="005F15B4" w:rsidRDefault="005F15B4" w:rsidP="005F15B4">
      <w:pPr>
        <w:spacing w:after="160" w:line="259" w:lineRule="auto"/>
        <w:sectPr w:rsidR="005F15B4" w:rsidSect="00A964C7">
          <w:headerReference w:type="default" r:id="rId11"/>
          <w:headerReference w:type="first" r:id="rId12"/>
          <w:footerReference w:type="first" r:id="rId13"/>
          <w:pgSz w:w="11906" w:h="16838" w:code="9"/>
          <w:pgMar w:top="1366" w:right="851" w:bottom="1418" w:left="1134" w:header="420" w:footer="0" w:gutter="0"/>
          <w:cols w:space="708"/>
          <w:titlePg/>
          <w:docGrid w:linePitch="360"/>
        </w:sectPr>
      </w:pPr>
      <w:r>
        <w:br w:type="page"/>
      </w:r>
    </w:p>
    <w:p w14:paraId="5D2B4979" w14:textId="77777777" w:rsidR="004A1401" w:rsidRDefault="004A1401" w:rsidP="00F0045E">
      <w:pPr>
        <w:spacing w:after="160"/>
        <w:rPr>
          <w:rFonts w:ascii="Arial" w:hAnsi="Arial" w:cs="Arial"/>
          <w:b/>
          <w:bCs/>
          <w:sz w:val="16"/>
          <w:szCs w:val="16"/>
        </w:rPr>
      </w:pPr>
    </w:p>
    <w:p w14:paraId="42A0D885" w14:textId="12F50772" w:rsidR="005F15B4" w:rsidRPr="00F0045E" w:rsidRDefault="005F15B4" w:rsidP="00F0045E">
      <w:pPr>
        <w:spacing w:after="160"/>
        <w:rPr>
          <w:rFonts w:ascii="Arial" w:hAnsi="Arial" w:cs="Arial"/>
          <w:b/>
          <w:bCs/>
          <w:sz w:val="16"/>
          <w:szCs w:val="16"/>
        </w:rPr>
      </w:pPr>
      <w:r>
        <w:rPr>
          <w:rFonts w:ascii="Arial" w:hAnsi="Arial"/>
          <w:b/>
          <w:sz w:val="16"/>
        </w:rPr>
        <w:t>Rättslig grund</w:t>
      </w:r>
    </w:p>
    <w:p w14:paraId="2F9F3E22" w14:textId="77777777" w:rsidR="005F15B4" w:rsidRPr="00F0045E" w:rsidRDefault="005F15B4" w:rsidP="00F0045E">
      <w:pPr>
        <w:pStyle w:val="TEMohjeleipis"/>
        <w:spacing w:line="240" w:lineRule="auto"/>
        <w:jc w:val="left"/>
        <w:rPr>
          <w:sz w:val="16"/>
          <w:szCs w:val="16"/>
        </w:rPr>
      </w:pPr>
      <w:r>
        <w:rPr>
          <w:sz w:val="16"/>
        </w:rPr>
        <w:t xml:space="preserve">Lag om finansiering av projekt inom regionutveckling och Europeiska unionens regional- och </w:t>
      </w:r>
      <w:proofErr w:type="spellStart"/>
      <w:r>
        <w:rPr>
          <w:sz w:val="16"/>
        </w:rPr>
        <w:t>strukturpolitik</w:t>
      </w:r>
      <w:proofErr w:type="spellEnd"/>
      <w:r>
        <w:rPr>
          <w:sz w:val="16"/>
        </w:rPr>
        <w:t xml:space="preserve"> (757/2021), 19 § </w:t>
      </w:r>
    </w:p>
    <w:p w14:paraId="0B1F73B3" w14:textId="2CF14FE0" w:rsidR="005F15B4" w:rsidRPr="00F0045E" w:rsidRDefault="005F15B4" w:rsidP="00F0045E">
      <w:pPr>
        <w:pStyle w:val="TEMohjeleipis"/>
        <w:spacing w:line="240" w:lineRule="auto"/>
        <w:jc w:val="left"/>
        <w:rPr>
          <w:sz w:val="16"/>
          <w:szCs w:val="16"/>
        </w:rPr>
      </w:pPr>
      <w:r w:rsidRPr="15A00BF4">
        <w:rPr>
          <w:sz w:val="16"/>
          <w:szCs w:val="16"/>
        </w:rPr>
        <w:t xml:space="preserve">Kommissionens förordning (EU) nr 1407/2013 av den 18 december 2013 om tillämpningen av artiklarna 107 och 108 i fördraget om Europeiska unionens funktionssätt på stöd av mindre betydelse (så kallat de </w:t>
      </w:r>
      <w:proofErr w:type="spellStart"/>
      <w:r w:rsidRPr="15A00BF4">
        <w:rPr>
          <w:sz w:val="16"/>
          <w:szCs w:val="16"/>
        </w:rPr>
        <w:t>minimis</w:t>
      </w:r>
      <w:proofErr w:type="spellEnd"/>
      <w:r w:rsidRPr="15A00BF4">
        <w:rPr>
          <w:sz w:val="16"/>
          <w:szCs w:val="16"/>
        </w:rPr>
        <w:t>-stöd).</w:t>
      </w:r>
      <w:r>
        <w:br/>
      </w:r>
    </w:p>
    <w:p w14:paraId="50A6493B" w14:textId="77777777" w:rsidR="005F15B4" w:rsidRPr="00F0045E" w:rsidRDefault="005F15B4" w:rsidP="00F0045E">
      <w:pPr>
        <w:pStyle w:val="TEMohjeotsikko"/>
        <w:spacing w:before="0" w:after="0" w:line="240" w:lineRule="auto"/>
        <w:rPr>
          <w:sz w:val="16"/>
          <w:szCs w:val="16"/>
        </w:rPr>
      </w:pPr>
      <w:r>
        <w:rPr>
          <w:sz w:val="16"/>
        </w:rPr>
        <w:t xml:space="preserve">De </w:t>
      </w:r>
      <w:proofErr w:type="spellStart"/>
      <w:r>
        <w:rPr>
          <w:sz w:val="16"/>
        </w:rPr>
        <w:t>minimis</w:t>
      </w:r>
      <w:proofErr w:type="spellEnd"/>
      <w:r>
        <w:rPr>
          <w:sz w:val="16"/>
        </w:rPr>
        <w:t>-stöd</w:t>
      </w:r>
    </w:p>
    <w:p w14:paraId="165446E9" w14:textId="4FD440D6" w:rsidR="005F15B4" w:rsidRDefault="005F15B4" w:rsidP="00F0045E">
      <w:pPr>
        <w:pStyle w:val="TEMohjeleipis"/>
        <w:spacing w:after="0" w:line="240" w:lineRule="auto"/>
        <w:jc w:val="left"/>
        <w:rPr>
          <w:sz w:val="16"/>
          <w:szCs w:val="16"/>
        </w:rPr>
      </w:pPr>
      <w:r w:rsidRPr="15A00BF4">
        <w:rPr>
          <w:sz w:val="16"/>
          <w:szCs w:val="16"/>
        </w:rPr>
        <w:t xml:space="preserve">Med de </w:t>
      </w:r>
      <w:proofErr w:type="spellStart"/>
      <w:r w:rsidRPr="15A00BF4">
        <w:rPr>
          <w:sz w:val="16"/>
          <w:szCs w:val="16"/>
        </w:rPr>
        <w:t>minimis</w:t>
      </w:r>
      <w:proofErr w:type="spellEnd"/>
      <w:r w:rsidRPr="15A00BF4">
        <w:rPr>
          <w:sz w:val="16"/>
          <w:szCs w:val="16"/>
        </w:rPr>
        <w:t xml:space="preserve">-stöd avses stöd av mindre betydelse i enlighet med kommissionens (EU) förordning nr 1407/2013*.  De </w:t>
      </w:r>
      <w:proofErr w:type="spellStart"/>
      <w:r w:rsidRPr="15A00BF4">
        <w:rPr>
          <w:sz w:val="16"/>
          <w:szCs w:val="16"/>
        </w:rPr>
        <w:t>minimis</w:t>
      </w:r>
      <w:proofErr w:type="spellEnd"/>
      <w:r w:rsidRPr="15A00BF4">
        <w:rPr>
          <w:sz w:val="16"/>
          <w:szCs w:val="16"/>
        </w:rPr>
        <w:t>-stöd är offentligt stöd, som beviljas ur statens, kommunens eller samkommunens medel oberoende av stödformen, exempelvis som direkt understöd, en undervärderad tjänst, lån, borgen eller räntestöd. Offentligt stöd kan helt eller delvis härstamma ur EU:s medel. Då stöd beviljas följer man kommissionens förordning (EY) nr 1407/2013 av den 18 december 2013 om tillämpningen av artiklarna 107 och 108 i fördraget om Europeiska unionens funktionssätt på stöd av mindre betydelse (Publicerad i Europeiska unionens officiella tidning nr L 352, 24.12.2013).</w:t>
      </w:r>
    </w:p>
    <w:p w14:paraId="7ED1E213" w14:textId="77777777" w:rsidR="00F0045E" w:rsidRPr="00F0045E" w:rsidRDefault="00F0045E" w:rsidP="00F0045E">
      <w:pPr>
        <w:pStyle w:val="TEMohjeleipis"/>
        <w:spacing w:after="0" w:line="240" w:lineRule="auto"/>
        <w:jc w:val="left"/>
        <w:rPr>
          <w:sz w:val="16"/>
          <w:szCs w:val="16"/>
        </w:rPr>
      </w:pPr>
    </w:p>
    <w:p w14:paraId="3A311064" w14:textId="62F34381" w:rsidR="005F15B4" w:rsidRDefault="005F15B4" w:rsidP="00F0045E">
      <w:pPr>
        <w:pStyle w:val="TEMohjeleipis"/>
        <w:spacing w:after="0" w:line="240" w:lineRule="auto"/>
        <w:jc w:val="left"/>
        <w:rPr>
          <w:sz w:val="16"/>
          <w:szCs w:val="16"/>
        </w:rPr>
      </w:pPr>
      <w:r w:rsidRPr="67BDB2F8">
        <w:rPr>
          <w:sz w:val="16"/>
          <w:szCs w:val="16"/>
        </w:rPr>
        <w:t xml:space="preserve">Ett företag kan beviljas </w:t>
      </w:r>
      <w:r w:rsidRPr="67BDB2F8">
        <w:rPr>
          <w:b/>
          <w:bCs/>
          <w:sz w:val="16"/>
          <w:szCs w:val="16"/>
        </w:rPr>
        <w:t xml:space="preserve">högst </w:t>
      </w:r>
      <w:r w:rsidR="52BE866E" w:rsidRPr="67BDB2F8">
        <w:rPr>
          <w:b/>
          <w:bCs/>
          <w:sz w:val="16"/>
          <w:szCs w:val="16"/>
        </w:rPr>
        <w:t>3</w:t>
      </w:r>
      <w:r w:rsidRPr="67BDB2F8">
        <w:rPr>
          <w:b/>
          <w:bCs/>
          <w:sz w:val="16"/>
          <w:szCs w:val="16"/>
        </w:rPr>
        <w:t>00 000 euro</w:t>
      </w:r>
      <w:r w:rsidRPr="67BDB2F8">
        <w:rPr>
          <w:sz w:val="16"/>
          <w:szCs w:val="16"/>
        </w:rPr>
        <w:t xml:space="preserve"> i allmänt de </w:t>
      </w:r>
      <w:proofErr w:type="spellStart"/>
      <w:r w:rsidRPr="67BDB2F8">
        <w:rPr>
          <w:sz w:val="16"/>
          <w:szCs w:val="16"/>
        </w:rPr>
        <w:t>minimis</w:t>
      </w:r>
      <w:proofErr w:type="spellEnd"/>
      <w:r w:rsidRPr="67BDB2F8">
        <w:rPr>
          <w:sz w:val="16"/>
          <w:szCs w:val="16"/>
        </w:rPr>
        <w:t xml:space="preserve">-stöd </w:t>
      </w:r>
      <w:r w:rsidRPr="67BDB2F8">
        <w:rPr>
          <w:b/>
          <w:bCs/>
          <w:sz w:val="16"/>
          <w:szCs w:val="16"/>
        </w:rPr>
        <w:t>under tre skatteår.</w:t>
      </w:r>
      <w:r w:rsidRPr="67BDB2F8">
        <w:rPr>
          <w:sz w:val="16"/>
          <w:szCs w:val="16"/>
        </w:rPr>
        <w:t xml:space="preserve"> Den sökande är skyldig att anmäla sina tidigare erhållna de </w:t>
      </w:r>
      <w:proofErr w:type="spellStart"/>
      <w:r w:rsidRPr="67BDB2F8">
        <w:rPr>
          <w:sz w:val="16"/>
          <w:szCs w:val="16"/>
        </w:rPr>
        <w:t>minimis</w:t>
      </w:r>
      <w:proofErr w:type="spellEnd"/>
      <w:r w:rsidRPr="67BDB2F8">
        <w:rPr>
          <w:sz w:val="16"/>
          <w:szCs w:val="16"/>
        </w:rPr>
        <w:t xml:space="preserve">-stöd då det blir aktuellt med en ansökan om nytt stöd som beviljas med stöd av de </w:t>
      </w:r>
      <w:proofErr w:type="spellStart"/>
      <w:r w:rsidRPr="67BDB2F8">
        <w:rPr>
          <w:sz w:val="16"/>
          <w:szCs w:val="16"/>
        </w:rPr>
        <w:t>minimis</w:t>
      </w:r>
      <w:proofErr w:type="spellEnd"/>
      <w:r w:rsidRPr="67BDB2F8">
        <w:rPr>
          <w:sz w:val="16"/>
          <w:szCs w:val="16"/>
        </w:rPr>
        <w:t>-förordningen.</w:t>
      </w:r>
    </w:p>
    <w:p w14:paraId="6FEC3646" w14:textId="77777777" w:rsidR="00F0045E" w:rsidRPr="00F0045E" w:rsidRDefault="00F0045E" w:rsidP="00F0045E">
      <w:pPr>
        <w:pStyle w:val="TEMohjeleipis"/>
        <w:spacing w:after="0" w:line="240" w:lineRule="auto"/>
        <w:jc w:val="left"/>
        <w:rPr>
          <w:sz w:val="16"/>
          <w:szCs w:val="16"/>
        </w:rPr>
      </w:pPr>
    </w:p>
    <w:p w14:paraId="074EAB91" w14:textId="77777777" w:rsidR="005F15B4" w:rsidRPr="00F0045E" w:rsidRDefault="005F15B4" w:rsidP="00F0045E">
      <w:pPr>
        <w:pStyle w:val="TEMohjeotsikko"/>
        <w:spacing w:before="0" w:after="0" w:line="240" w:lineRule="auto"/>
        <w:rPr>
          <w:sz w:val="16"/>
          <w:szCs w:val="16"/>
        </w:rPr>
      </w:pPr>
      <w:r>
        <w:rPr>
          <w:sz w:val="16"/>
        </w:rPr>
        <w:t>Koncernen, det vill säga ”ett företag”</w:t>
      </w:r>
    </w:p>
    <w:p w14:paraId="701887FB" w14:textId="1F471765" w:rsidR="005F15B4" w:rsidRPr="00F0045E" w:rsidRDefault="005F15B4" w:rsidP="00F0045E">
      <w:pPr>
        <w:pStyle w:val="TEMohjeleipis"/>
        <w:spacing w:after="0" w:line="240" w:lineRule="auto"/>
        <w:jc w:val="left"/>
        <w:rPr>
          <w:sz w:val="16"/>
          <w:szCs w:val="16"/>
        </w:rPr>
      </w:pPr>
      <w:r w:rsidRPr="329AF724">
        <w:rPr>
          <w:sz w:val="16"/>
          <w:szCs w:val="16"/>
        </w:rPr>
        <w:t xml:space="preserve">Vid tillämpningen av de </w:t>
      </w:r>
      <w:proofErr w:type="spellStart"/>
      <w:r w:rsidRPr="329AF724">
        <w:rPr>
          <w:sz w:val="16"/>
          <w:szCs w:val="16"/>
        </w:rPr>
        <w:t>minimis</w:t>
      </w:r>
      <w:proofErr w:type="spellEnd"/>
      <w:r w:rsidRPr="329AF724">
        <w:rPr>
          <w:sz w:val="16"/>
          <w:szCs w:val="16"/>
        </w:rPr>
        <w:t>-förordningen avses med ”ett enda företag” sådana företag, som kännetecknas av minst ett av följande förhållanden till varandra:</w:t>
      </w:r>
    </w:p>
    <w:p w14:paraId="33148498" w14:textId="77777777" w:rsidR="00F0045E" w:rsidRDefault="005F15B4" w:rsidP="00F0045E">
      <w:pPr>
        <w:pStyle w:val="TEMohjeleipis"/>
        <w:spacing w:after="0" w:line="240" w:lineRule="auto"/>
        <w:ind w:left="284" w:hanging="284"/>
        <w:jc w:val="left"/>
        <w:rPr>
          <w:sz w:val="16"/>
          <w:szCs w:val="16"/>
        </w:rPr>
      </w:pPr>
      <w:r>
        <w:rPr>
          <w:sz w:val="16"/>
        </w:rPr>
        <w:t xml:space="preserve">a) ett företag har majoriteten av aktieägarnas eller delägarnas röster i ett annat företag. </w:t>
      </w:r>
    </w:p>
    <w:p w14:paraId="536FA11D" w14:textId="42560796" w:rsidR="005F15B4" w:rsidRPr="00F0045E" w:rsidRDefault="005F15B4" w:rsidP="00F0045E">
      <w:pPr>
        <w:pStyle w:val="TEMohjeleipis"/>
        <w:spacing w:after="0" w:line="240" w:lineRule="auto"/>
        <w:ind w:left="284" w:hanging="284"/>
        <w:jc w:val="left"/>
        <w:rPr>
          <w:sz w:val="16"/>
          <w:szCs w:val="16"/>
        </w:rPr>
      </w:pPr>
      <w:r w:rsidRPr="15A00BF4">
        <w:rPr>
          <w:sz w:val="16"/>
          <w:szCs w:val="16"/>
        </w:rPr>
        <w:t>b) ett företag har rätt att utse eller säga upp majoriteten av medlemmarna i styrelsen för ett annat företag, i dess ledning eller tillsynsorgan.</w:t>
      </w:r>
    </w:p>
    <w:p w14:paraId="7C84B750" w14:textId="67541C42" w:rsidR="005F15B4" w:rsidRPr="00F0045E" w:rsidRDefault="005F15B4" w:rsidP="00F0045E">
      <w:pPr>
        <w:pStyle w:val="TEMohjeleipis"/>
        <w:spacing w:after="0" w:line="240" w:lineRule="auto"/>
        <w:ind w:left="284" w:hanging="284"/>
        <w:jc w:val="left"/>
        <w:rPr>
          <w:sz w:val="16"/>
          <w:szCs w:val="16"/>
        </w:rPr>
      </w:pPr>
      <w:r w:rsidRPr="329AF724">
        <w:rPr>
          <w:sz w:val="16"/>
          <w:szCs w:val="16"/>
        </w:rPr>
        <w:t>c) ett förtag har rätt att utöva bestämmanderätt gällande ett annat företag enligt ömsesidigt avtal eller enligt en bestämmelse i stiftelseurkund, bolagsordning eller stadgar.</w:t>
      </w:r>
    </w:p>
    <w:p w14:paraId="0A7979D8" w14:textId="062B9BA6" w:rsidR="005F15B4" w:rsidRDefault="005F15B4" w:rsidP="00F0045E">
      <w:pPr>
        <w:pStyle w:val="TEMohjeleipis"/>
        <w:spacing w:after="0" w:line="240" w:lineRule="auto"/>
        <w:ind w:left="284" w:hanging="284"/>
        <w:jc w:val="left"/>
        <w:rPr>
          <w:sz w:val="16"/>
          <w:szCs w:val="16"/>
        </w:rPr>
      </w:pPr>
      <w:r w:rsidRPr="15A00BF4">
        <w:rPr>
          <w:sz w:val="16"/>
          <w:szCs w:val="16"/>
        </w:rPr>
        <w:t>d) ett företag är aktieägare eller delägare i ett annat företag och förfogar till följd av överenskommelse med övriga aktieägare eller medlemmar över en röstmajoritet när det gäller aktierna eller andelarna i det företaget.  Företag som har någon av de förbindelser som nämns i tidigare led a-d via ett eller flera övriga företag ska också anses vara ett enda företag.</w:t>
      </w:r>
    </w:p>
    <w:p w14:paraId="7A45AD90" w14:textId="77777777" w:rsidR="00F0045E" w:rsidRPr="00F0045E" w:rsidRDefault="00F0045E" w:rsidP="00F0045E">
      <w:pPr>
        <w:pStyle w:val="TEMohjeleipis"/>
        <w:spacing w:after="0" w:line="240" w:lineRule="auto"/>
        <w:ind w:left="284" w:hanging="284"/>
        <w:jc w:val="left"/>
        <w:rPr>
          <w:sz w:val="16"/>
          <w:szCs w:val="16"/>
        </w:rPr>
      </w:pPr>
    </w:p>
    <w:p w14:paraId="7143F7A8" w14:textId="77777777" w:rsidR="005F15B4" w:rsidRPr="00F0045E" w:rsidRDefault="005F15B4" w:rsidP="00F0045E">
      <w:pPr>
        <w:pStyle w:val="TEMohjeotsikko"/>
        <w:spacing w:before="0" w:after="0" w:line="240" w:lineRule="auto"/>
        <w:rPr>
          <w:b w:val="0"/>
          <w:sz w:val="16"/>
          <w:szCs w:val="16"/>
        </w:rPr>
      </w:pPr>
      <w:r>
        <w:rPr>
          <w:sz w:val="16"/>
        </w:rPr>
        <w:t xml:space="preserve">De </w:t>
      </w:r>
      <w:proofErr w:type="spellStart"/>
      <w:r>
        <w:rPr>
          <w:sz w:val="16"/>
        </w:rPr>
        <w:t>minimis</w:t>
      </w:r>
      <w:proofErr w:type="spellEnd"/>
      <w:r>
        <w:rPr>
          <w:sz w:val="16"/>
        </w:rPr>
        <w:t>-stöd när företag fusioneras eller delas</w:t>
      </w:r>
    </w:p>
    <w:p w14:paraId="5780DDF8" w14:textId="47249D4F" w:rsidR="005F15B4" w:rsidRPr="00F0045E" w:rsidRDefault="005F15B4" w:rsidP="00F0045E">
      <w:pPr>
        <w:pStyle w:val="TEMohjeleipis"/>
        <w:spacing w:after="0" w:line="240" w:lineRule="auto"/>
        <w:jc w:val="left"/>
        <w:rPr>
          <w:sz w:val="16"/>
          <w:szCs w:val="16"/>
        </w:rPr>
      </w:pPr>
      <w:r w:rsidRPr="329AF724">
        <w:rPr>
          <w:sz w:val="16"/>
          <w:szCs w:val="16"/>
        </w:rPr>
        <w:t xml:space="preserve">Vid företagsfusionering eller företagsköp ska alla tidigare till samtliga företag utbetalda de </w:t>
      </w:r>
      <w:proofErr w:type="spellStart"/>
      <w:r w:rsidRPr="329AF724">
        <w:rPr>
          <w:sz w:val="16"/>
          <w:szCs w:val="16"/>
        </w:rPr>
        <w:t>minimis</w:t>
      </w:r>
      <w:proofErr w:type="spellEnd"/>
      <w:r w:rsidRPr="329AF724">
        <w:rPr>
          <w:sz w:val="16"/>
          <w:szCs w:val="16"/>
        </w:rPr>
        <w:t xml:space="preserve">-stöd beaktas då man följer upp huruvida gränsen på 200 000 överskrids. Om ett företag delas i två eller flera företag, ska det innan delningen beviljade stödet riktas till det företag som dragit nytta av stödet, det vill säga till det företag som i fortsättningen sköter om de funktioner som de </w:t>
      </w:r>
      <w:proofErr w:type="spellStart"/>
      <w:r w:rsidRPr="329AF724">
        <w:rPr>
          <w:sz w:val="16"/>
          <w:szCs w:val="16"/>
        </w:rPr>
        <w:t>minimis</w:t>
      </w:r>
      <w:proofErr w:type="spellEnd"/>
      <w:r w:rsidRPr="329AF724">
        <w:rPr>
          <w:sz w:val="16"/>
          <w:szCs w:val="16"/>
        </w:rPr>
        <w:t>-stödet har beviljats för.</w:t>
      </w:r>
      <w:r>
        <w:br/>
      </w:r>
    </w:p>
    <w:p w14:paraId="05D04957" w14:textId="77777777" w:rsidR="005F15B4" w:rsidRPr="00F0045E" w:rsidRDefault="005F15B4" w:rsidP="00F0045E">
      <w:pPr>
        <w:pStyle w:val="TEMohjeotsikko"/>
        <w:spacing w:before="0" w:after="0" w:line="240" w:lineRule="auto"/>
        <w:rPr>
          <w:sz w:val="16"/>
          <w:szCs w:val="16"/>
        </w:rPr>
      </w:pPr>
      <w:r>
        <w:rPr>
          <w:sz w:val="16"/>
        </w:rPr>
        <w:t>Ekonomisk verksamhet</w:t>
      </w:r>
    </w:p>
    <w:p w14:paraId="24A94017" w14:textId="77777777" w:rsidR="004A1401" w:rsidRDefault="004A1401" w:rsidP="00F0045E">
      <w:pPr>
        <w:pStyle w:val="TEMohjeleipis"/>
        <w:spacing w:after="0" w:line="240" w:lineRule="auto"/>
        <w:jc w:val="left"/>
        <w:rPr>
          <w:sz w:val="16"/>
          <w:szCs w:val="16"/>
        </w:rPr>
      </w:pPr>
    </w:p>
    <w:p w14:paraId="229A44B5" w14:textId="093E0A55" w:rsidR="005F15B4" w:rsidRDefault="005F15B4" w:rsidP="00F0045E">
      <w:pPr>
        <w:pStyle w:val="TEMohjeleipis"/>
        <w:spacing w:after="0" w:line="240" w:lineRule="auto"/>
        <w:jc w:val="left"/>
        <w:rPr>
          <w:sz w:val="16"/>
          <w:szCs w:val="16"/>
        </w:rPr>
      </w:pPr>
      <w:r w:rsidRPr="15A00BF4">
        <w:rPr>
          <w:sz w:val="16"/>
          <w:szCs w:val="16"/>
        </w:rPr>
        <w:t xml:space="preserve">Som företag räknas alla organisationer som bedriver ekonomisk verksamhet. Med ekonomisk verksamhet avses i EU-rätten tillhandahållande av varor och tjänster på vissa marknader. </w:t>
      </w:r>
      <w:r w:rsidRPr="15A00BF4">
        <w:rPr>
          <w:sz w:val="16"/>
          <w:szCs w:val="16"/>
        </w:rPr>
        <w:t xml:space="preserve">Organisationens juridiska form, finansieringssätt eller huruvida organisationen eftersträvar vinst eller inte, är inte av betydelse. Även organisationer inom den tredje sektorn, forskningsorganisationer, innovationsförmedlare (teknologicentrum och företagskuvös) eller verksamheten vid så kallade förmedlande organisationer som inte eftersträvar vinst kan höra till de </w:t>
      </w:r>
      <w:proofErr w:type="spellStart"/>
      <w:r w:rsidRPr="15A00BF4">
        <w:rPr>
          <w:sz w:val="16"/>
          <w:szCs w:val="16"/>
        </w:rPr>
        <w:t>minimis</w:t>
      </w:r>
      <w:proofErr w:type="spellEnd"/>
      <w:r w:rsidRPr="15A00BF4">
        <w:rPr>
          <w:sz w:val="16"/>
          <w:szCs w:val="16"/>
        </w:rPr>
        <w:t>-förordningens tillämpningsområde.</w:t>
      </w:r>
    </w:p>
    <w:p w14:paraId="1C165E4A" w14:textId="77777777" w:rsidR="00F0045E" w:rsidRPr="00F0045E" w:rsidRDefault="00F0045E" w:rsidP="00F0045E">
      <w:pPr>
        <w:pStyle w:val="TEMohjeleipis"/>
        <w:spacing w:after="0" w:line="240" w:lineRule="auto"/>
        <w:jc w:val="left"/>
        <w:rPr>
          <w:sz w:val="16"/>
          <w:szCs w:val="16"/>
        </w:rPr>
      </w:pPr>
    </w:p>
    <w:p w14:paraId="134A8CC7" w14:textId="77777777" w:rsidR="005F15B4" w:rsidRPr="00F0045E" w:rsidRDefault="005F15B4" w:rsidP="00F0045E">
      <w:pPr>
        <w:pStyle w:val="TEMohjeotsikko"/>
        <w:spacing w:before="0" w:after="0" w:line="240" w:lineRule="auto"/>
        <w:rPr>
          <w:sz w:val="16"/>
          <w:szCs w:val="16"/>
        </w:rPr>
      </w:pPr>
      <w:r>
        <w:rPr>
          <w:sz w:val="16"/>
        </w:rPr>
        <w:t>Stödform*</w:t>
      </w:r>
    </w:p>
    <w:p w14:paraId="2E076A89" w14:textId="560D56B0" w:rsidR="005F15B4" w:rsidRDefault="005F15B4" w:rsidP="00F0045E">
      <w:pPr>
        <w:pStyle w:val="TEMohjeleipis"/>
        <w:spacing w:after="0" w:line="240" w:lineRule="auto"/>
        <w:jc w:val="left"/>
        <w:rPr>
          <w:sz w:val="16"/>
          <w:szCs w:val="16"/>
        </w:rPr>
      </w:pPr>
      <w:r w:rsidRPr="329AF724">
        <w:rPr>
          <w:sz w:val="16"/>
          <w:szCs w:val="16"/>
        </w:rPr>
        <w:t>Ange i uppgiftsfältet om stödet är ett direkt understöd, tjänst eller vara som överlåtits gratis eller till underpris, lån,</w:t>
      </w:r>
      <w:r w:rsidR="329AF724" w:rsidRPr="329AF724">
        <w:rPr>
          <w:sz w:val="16"/>
          <w:szCs w:val="16"/>
        </w:rPr>
        <w:t xml:space="preserve"> https://uudenmaanliitto.sharepoint.com/:w:/s/Knnpalveluidentestitiimi/Eel9E5CjDYJGq26WqJG_5HAB-uIyFy38V8ccycfBeNxPWg?e=0QOGNO</w:t>
      </w:r>
      <w:r w:rsidRPr="329AF724">
        <w:rPr>
          <w:sz w:val="16"/>
          <w:szCs w:val="16"/>
        </w:rPr>
        <w:t xml:space="preserve"> borgen eller riskkapitalinvestering. Ifall stödformen inte är någon av dessa, ange vilket stöd det har varit frågan om.</w:t>
      </w:r>
    </w:p>
    <w:p w14:paraId="2D2F70EA" w14:textId="77777777" w:rsidR="00F0045E" w:rsidRPr="00F0045E" w:rsidRDefault="00F0045E" w:rsidP="00F0045E">
      <w:pPr>
        <w:pStyle w:val="TEMohjeleipis"/>
        <w:spacing w:after="0" w:line="240" w:lineRule="auto"/>
        <w:jc w:val="left"/>
        <w:rPr>
          <w:sz w:val="16"/>
          <w:szCs w:val="16"/>
        </w:rPr>
      </w:pPr>
    </w:p>
    <w:p w14:paraId="1DF826C2" w14:textId="062738BD" w:rsidR="005F15B4" w:rsidRPr="00F0045E" w:rsidRDefault="005F15B4" w:rsidP="00F0045E">
      <w:pPr>
        <w:pStyle w:val="TEMohjeleipis"/>
        <w:spacing w:after="0" w:line="240" w:lineRule="auto"/>
        <w:jc w:val="left"/>
        <w:rPr>
          <w:sz w:val="16"/>
          <w:szCs w:val="16"/>
        </w:rPr>
      </w:pPr>
      <w:r>
        <w:t xml:space="preserve">Anvisningar om stöd av mindre betydelse finns på arbets-och näringsministeriets webbplats: </w:t>
      </w:r>
      <w:r>
        <w:br/>
      </w:r>
      <w:hyperlink r:id="rId14" w:history="1">
        <w:r>
          <w:rPr>
            <w:rStyle w:val="Hyperlinkki"/>
            <w:sz w:val="16"/>
          </w:rPr>
          <w:t xml:space="preserve"> www.tem.fi/kuluttajat_ja_markkinat/eu_n_valtiontukisaantely/valtiontukisaannot</w:t>
        </w:r>
      </w:hyperlink>
      <w:r>
        <w:rPr>
          <w:sz w:val="16"/>
        </w:rPr>
        <w:t xml:space="preserve"> </w:t>
      </w:r>
    </w:p>
    <w:p w14:paraId="47599172" w14:textId="100B9408" w:rsidR="005F15B4" w:rsidRDefault="00F0045E" w:rsidP="00F0045E">
      <w:pPr>
        <w:pStyle w:val="TEMohjeleipis"/>
        <w:spacing w:after="0" w:line="240" w:lineRule="auto"/>
        <w:jc w:val="left"/>
        <w:rPr>
          <w:sz w:val="16"/>
          <w:szCs w:val="16"/>
        </w:rPr>
      </w:pPr>
      <w:r>
        <w:t>https://tem.fi/vahamerkityksinen-tuki-eli-de-minimis-tuki</w:t>
      </w:r>
      <w:r>
        <w:rPr>
          <w:sz w:val="16"/>
        </w:rPr>
        <w:t xml:space="preserve"> Ytterligare upplysningar ges av den myndighet som beviljat stödet.</w:t>
      </w:r>
    </w:p>
    <w:p w14:paraId="273AB446" w14:textId="77777777" w:rsidR="00F0045E" w:rsidRPr="00F0045E" w:rsidRDefault="00F0045E" w:rsidP="00F0045E">
      <w:pPr>
        <w:pStyle w:val="TEMohjeleipis"/>
        <w:spacing w:after="0" w:line="240" w:lineRule="auto"/>
        <w:jc w:val="left"/>
        <w:rPr>
          <w:sz w:val="16"/>
          <w:szCs w:val="16"/>
        </w:rPr>
      </w:pPr>
    </w:p>
    <w:p w14:paraId="522D8C38" w14:textId="77777777" w:rsidR="005F15B4" w:rsidRPr="00F0045E" w:rsidRDefault="005F15B4" w:rsidP="00F0045E">
      <w:pPr>
        <w:pStyle w:val="TEMohjeotsikko"/>
        <w:spacing w:before="0" w:after="0" w:line="240" w:lineRule="auto"/>
        <w:rPr>
          <w:sz w:val="16"/>
          <w:szCs w:val="16"/>
        </w:rPr>
      </w:pPr>
      <w:r>
        <w:rPr>
          <w:sz w:val="16"/>
        </w:rPr>
        <w:t>Förfarande vid beviljande av stöd</w:t>
      </w:r>
    </w:p>
    <w:p w14:paraId="386916F6" w14:textId="41644C60" w:rsidR="005F15B4" w:rsidRPr="00F0045E" w:rsidRDefault="005F15B4" w:rsidP="00F0045E">
      <w:pPr>
        <w:pStyle w:val="TEMohjeleipis"/>
        <w:tabs>
          <w:tab w:val="left" w:pos="284"/>
        </w:tabs>
        <w:spacing w:after="0" w:line="240" w:lineRule="auto"/>
        <w:ind w:left="284" w:hanging="284"/>
        <w:jc w:val="left"/>
        <w:rPr>
          <w:sz w:val="16"/>
          <w:szCs w:val="16"/>
        </w:rPr>
      </w:pPr>
      <w:r w:rsidRPr="15A00BF4">
        <w:rPr>
          <w:sz w:val="16"/>
          <w:szCs w:val="16"/>
        </w:rPr>
        <w:t>1.</w:t>
      </w:r>
      <w:r>
        <w:tab/>
      </w:r>
      <w:r w:rsidRPr="15A00BF4">
        <w:rPr>
          <w:sz w:val="16"/>
          <w:szCs w:val="16"/>
        </w:rPr>
        <w:t xml:space="preserve">Innan stöd beviljas, ska företaget bes om en anmälan om alla övriga de </w:t>
      </w:r>
      <w:proofErr w:type="spellStart"/>
      <w:r w:rsidRPr="15A00BF4">
        <w:rPr>
          <w:sz w:val="16"/>
          <w:szCs w:val="16"/>
        </w:rPr>
        <w:t>minimis</w:t>
      </w:r>
      <w:proofErr w:type="spellEnd"/>
      <w:r w:rsidRPr="15A00BF4">
        <w:rPr>
          <w:sz w:val="16"/>
          <w:szCs w:val="16"/>
        </w:rPr>
        <w:t>-stöd som företaget tagit emot under det innevarande skatteåret och de två föregående skatteåren. Ett skatteår är ett kalenderår eller de räkenskapsperioder som har avslutats under kalenderåret i det fall att företagets räkenskapsperiod inte är ett kalenderår. Anmälan ska tillställas i skriftligt eller elektroniskt format. Beviljandet av nytt stöd får inte leda till att gränsen på 200 00 euro överskrids.</w:t>
      </w:r>
    </w:p>
    <w:p w14:paraId="32A2B44F" w14:textId="561F488D" w:rsidR="005F15B4" w:rsidRPr="00F0045E" w:rsidRDefault="005F15B4" w:rsidP="00F0045E">
      <w:pPr>
        <w:pStyle w:val="TEMohjeleipis"/>
        <w:tabs>
          <w:tab w:val="left" w:pos="284"/>
        </w:tabs>
        <w:spacing w:after="0" w:line="240" w:lineRule="auto"/>
        <w:ind w:left="284" w:hanging="284"/>
        <w:jc w:val="left"/>
        <w:rPr>
          <w:sz w:val="16"/>
          <w:szCs w:val="16"/>
        </w:rPr>
      </w:pPr>
      <w:r w:rsidRPr="15A00BF4">
        <w:rPr>
          <w:sz w:val="16"/>
          <w:szCs w:val="16"/>
        </w:rPr>
        <w:t>2.</w:t>
      </w:r>
      <w:r>
        <w:tab/>
      </w:r>
      <w:r w:rsidRPr="15A00BF4">
        <w:rPr>
          <w:sz w:val="16"/>
          <w:szCs w:val="16"/>
        </w:rPr>
        <w:t xml:space="preserve">Ifall företaget även får annat än de </w:t>
      </w:r>
      <w:proofErr w:type="spellStart"/>
      <w:r w:rsidRPr="15A00BF4">
        <w:rPr>
          <w:sz w:val="16"/>
          <w:szCs w:val="16"/>
        </w:rPr>
        <w:t>minimis</w:t>
      </w:r>
      <w:proofErr w:type="spellEnd"/>
      <w:r w:rsidRPr="15A00BF4">
        <w:rPr>
          <w:sz w:val="16"/>
          <w:szCs w:val="16"/>
        </w:rPr>
        <w:t>-stöd för samma kostnader, är det skäl att säkerställa att beviljandet av stöd inte leder till att maximiintensiteten för detta övriga stöd överskrids.</w:t>
      </w:r>
    </w:p>
    <w:p w14:paraId="26EC057B" w14:textId="548D1135" w:rsidR="005F15B4" w:rsidRPr="00F0045E" w:rsidRDefault="005F15B4" w:rsidP="00F0045E">
      <w:pPr>
        <w:pStyle w:val="TEMohjeleipis"/>
        <w:tabs>
          <w:tab w:val="left" w:pos="284"/>
        </w:tabs>
        <w:spacing w:after="0" w:line="240" w:lineRule="auto"/>
        <w:ind w:left="284" w:hanging="284"/>
        <w:jc w:val="left"/>
        <w:rPr>
          <w:sz w:val="16"/>
          <w:szCs w:val="16"/>
        </w:rPr>
      </w:pPr>
      <w:r w:rsidRPr="329AF724">
        <w:rPr>
          <w:sz w:val="16"/>
          <w:szCs w:val="16"/>
        </w:rPr>
        <w:t>3.</w:t>
      </w:r>
      <w:r>
        <w:tab/>
      </w:r>
      <w:r w:rsidRPr="329AF724">
        <w:rPr>
          <w:sz w:val="16"/>
          <w:szCs w:val="16"/>
        </w:rPr>
        <w:t xml:space="preserve">Företaget ska underrättas skriftligt om det avsedda stödbeloppet. Samtidigt ska det meddelas att det gäller de </w:t>
      </w:r>
      <w:proofErr w:type="spellStart"/>
      <w:r w:rsidRPr="329AF724">
        <w:rPr>
          <w:sz w:val="16"/>
          <w:szCs w:val="16"/>
        </w:rPr>
        <w:t>minimis</w:t>
      </w:r>
      <w:proofErr w:type="spellEnd"/>
      <w:r w:rsidRPr="329AF724">
        <w:rPr>
          <w:sz w:val="16"/>
          <w:szCs w:val="16"/>
        </w:rPr>
        <w:t>-stöd och förordningens fullständiga namn ska nämnas, jämte uppgifter om publiceringen i Europeiska unionens officiella tidning.</w:t>
      </w:r>
    </w:p>
    <w:p w14:paraId="479AFDCD" w14:textId="73E8C1DB" w:rsidR="005F15B4" w:rsidRPr="00F0045E" w:rsidRDefault="005F15B4" w:rsidP="00F0045E">
      <w:pPr>
        <w:pStyle w:val="TEMohjeleipis"/>
        <w:tabs>
          <w:tab w:val="left" w:pos="284"/>
        </w:tabs>
        <w:spacing w:after="0" w:line="240" w:lineRule="auto"/>
        <w:ind w:left="284" w:hanging="284"/>
        <w:jc w:val="left"/>
        <w:rPr>
          <w:sz w:val="16"/>
          <w:szCs w:val="16"/>
        </w:rPr>
      </w:pPr>
      <w:r w:rsidRPr="15A00BF4">
        <w:rPr>
          <w:sz w:val="16"/>
          <w:szCs w:val="16"/>
        </w:rPr>
        <w:t>4.</w:t>
      </w:r>
      <w:r>
        <w:tab/>
      </w:r>
      <w:r w:rsidRPr="15A00BF4">
        <w:rPr>
          <w:sz w:val="16"/>
          <w:szCs w:val="16"/>
        </w:rPr>
        <w:t xml:space="preserve">Alla uppgifter om tillämpandet av de </w:t>
      </w:r>
      <w:proofErr w:type="spellStart"/>
      <w:r w:rsidRPr="15A00BF4">
        <w:rPr>
          <w:sz w:val="16"/>
          <w:szCs w:val="16"/>
        </w:rPr>
        <w:t>minimis</w:t>
      </w:r>
      <w:proofErr w:type="spellEnd"/>
      <w:r w:rsidRPr="15A00BF4">
        <w:rPr>
          <w:sz w:val="16"/>
          <w:szCs w:val="16"/>
        </w:rPr>
        <w:t xml:space="preserve">-förordningen ska lagras och sammanställas. Handlingar som gäller stödet ska förvaras i 10 år från det datum då stödet beviljats. De handlingar som bevaras ska innehålla all information som behövs för att visa att kraven i de </w:t>
      </w:r>
      <w:proofErr w:type="spellStart"/>
      <w:r w:rsidRPr="15A00BF4">
        <w:rPr>
          <w:sz w:val="16"/>
          <w:szCs w:val="16"/>
        </w:rPr>
        <w:t>minimis</w:t>
      </w:r>
      <w:proofErr w:type="spellEnd"/>
      <w:r w:rsidRPr="15A00BF4">
        <w:rPr>
          <w:sz w:val="16"/>
          <w:szCs w:val="16"/>
        </w:rPr>
        <w:t>-förordningen har följts. På begäran av kommissionen ska uppgifter om stödet kunna ges inom 20 arbetsdagar efter att begäran lagts fram.</w:t>
      </w:r>
    </w:p>
    <w:p w14:paraId="20076B34" w14:textId="3E0B3256" w:rsidR="005F15B4" w:rsidRPr="00F0045E" w:rsidRDefault="005F15B4" w:rsidP="00F0045E">
      <w:pPr>
        <w:pStyle w:val="TEMohjeleipis"/>
        <w:tabs>
          <w:tab w:val="left" w:pos="284"/>
        </w:tabs>
        <w:spacing w:after="0" w:line="240" w:lineRule="auto"/>
        <w:ind w:left="284" w:hanging="284"/>
        <w:jc w:val="left"/>
        <w:rPr>
          <w:sz w:val="16"/>
          <w:szCs w:val="16"/>
        </w:rPr>
      </w:pPr>
      <w:r w:rsidRPr="67BDB2F8">
        <w:rPr>
          <w:sz w:val="16"/>
          <w:szCs w:val="16"/>
        </w:rPr>
        <w:t>5.</w:t>
      </w:r>
      <w:r>
        <w:tab/>
      </w:r>
      <w:r w:rsidRPr="67BDB2F8">
        <w:rPr>
          <w:sz w:val="16"/>
          <w:szCs w:val="16"/>
        </w:rPr>
        <w:t xml:space="preserve">Ifall det totala stödbeloppet som är relaterat till åtgärder överskrider </w:t>
      </w:r>
      <w:r w:rsidR="3D24386D" w:rsidRPr="67BDB2F8">
        <w:rPr>
          <w:sz w:val="16"/>
          <w:szCs w:val="16"/>
        </w:rPr>
        <w:t>3</w:t>
      </w:r>
      <w:r w:rsidRPr="67BDB2F8">
        <w:rPr>
          <w:sz w:val="16"/>
          <w:szCs w:val="16"/>
        </w:rPr>
        <w:t xml:space="preserve">00 000 euro, tillämpas inte de </w:t>
      </w:r>
      <w:proofErr w:type="spellStart"/>
      <w:r w:rsidRPr="67BDB2F8">
        <w:rPr>
          <w:sz w:val="16"/>
          <w:szCs w:val="16"/>
        </w:rPr>
        <w:t>minimis</w:t>
      </w:r>
      <w:proofErr w:type="spellEnd"/>
      <w:r w:rsidRPr="67BDB2F8">
        <w:rPr>
          <w:sz w:val="16"/>
          <w:szCs w:val="16"/>
        </w:rPr>
        <w:t xml:space="preserve">-förordningen ens på den andel som inte överskrider det här maximibeloppet. Ifall företaget ifjol alltså fått de </w:t>
      </w:r>
      <w:proofErr w:type="spellStart"/>
      <w:r w:rsidRPr="67BDB2F8">
        <w:rPr>
          <w:sz w:val="16"/>
          <w:szCs w:val="16"/>
        </w:rPr>
        <w:t>minimis</w:t>
      </w:r>
      <w:proofErr w:type="spellEnd"/>
      <w:r w:rsidRPr="67BDB2F8">
        <w:rPr>
          <w:sz w:val="16"/>
          <w:szCs w:val="16"/>
        </w:rPr>
        <w:t xml:space="preserve">-stöd på 150 000 euro och det beviljas </w:t>
      </w:r>
      <w:r w:rsidR="17838780" w:rsidRPr="67BDB2F8">
        <w:rPr>
          <w:sz w:val="16"/>
          <w:szCs w:val="16"/>
        </w:rPr>
        <w:t>2</w:t>
      </w:r>
      <w:r w:rsidRPr="67BDB2F8">
        <w:rPr>
          <w:sz w:val="16"/>
          <w:szCs w:val="16"/>
        </w:rPr>
        <w:t xml:space="preserve">00,000 euro i år, riktar sig </w:t>
      </w:r>
      <w:proofErr w:type="spellStart"/>
      <w:r w:rsidRPr="67BDB2F8">
        <w:rPr>
          <w:sz w:val="16"/>
          <w:szCs w:val="16"/>
        </w:rPr>
        <w:t>återkravsskyldigheten</w:t>
      </w:r>
      <w:proofErr w:type="spellEnd"/>
      <w:r w:rsidRPr="67BDB2F8">
        <w:rPr>
          <w:sz w:val="16"/>
          <w:szCs w:val="16"/>
        </w:rPr>
        <w:t xml:space="preserve"> på hela det här stödet på </w:t>
      </w:r>
      <w:r w:rsidR="0D8340E5" w:rsidRPr="67BDB2F8">
        <w:rPr>
          <w:sz w:val="16"/>
          <w:szCs w:val="16"/>
        </w:rPr>
        <w:t>2</w:t>
      </w:r>
      <w:r w:rsidRPr="67BDB2F8">
        <w:rPr>
          <w:sz w:val="16"/>
          <w:szCs w:val="16"/>
        </w:rPr>
        <w:t>00 000 euro, och inte enbart på den summa på 50 000 euro som överstiger det tillåtna maximibeloppet.</w:t>
      </w:r>
    </w:p>
    <w:p w14:paraId="57A8798A" w14:textId="34093EEB" w:rsidR="005F15B4" w:rsidRDefault="005F15B4" w:rsidP="00F0045E">
      <w:pPr>
        <w:pStyle w:val="TEMohjeleipis"/>
        <w:tabs>
          <w:tab w:val="left" w:pos="284"/>
        </w:tabs>
        <w:spacing w:after="0" w:line="240" w:lineRule="auto"/>
        <w:ind w:left="284" w:hanging="284"/>
        <w:jc w:val="left"/>
        <w:rPr>
          <w:sz w:val="16"/>
          <w:szCs w:val="16"/>
        </w:rPr>
      </w:pPr>
      <w:r w:rsidRPr="329AF724">
        <w:rPr>
          <w:sz w:val="16"/>
          <w:szCs w:val="16"/>
        </w:rPr>
        <w:t>6.</w:t>
      </w:r>
      <w:r>
        <w:tab/>
      </w:r>
      <w:r w:rsidRPr="329AF724">
        <w:rPr>
          <w:sz w:val="16"/>
          <w:szCs w:val="16"/>
        </w:rPr>
        <w:t xml:space="preserve">Även om stödbeloppet underskrider de tröskelvärden som fastställts i förordningen, ska det uppfylla alla förordningens förutsättningar som finns för att räknas som de </w:t>
      </w:r>
      <w:proofErr w:type="spellStart"/>
      <w:r w:rsidRPr="329AF724">
        <w:rPr>
          <w:sz w:val="16"/>
          <w:szCs w:val="16"/>
        </w:rPr>
        <w:t>minimis</w:t>
      </w:r>
      <w:proofErr w:type="spellEnd"/>
      <w:r w:rsidRPr="329AF724">
        <w:rPr>
          <w:sz w:val="16"/>
          <w:szCs w:val="16"/>
        </w:rPr>
        <w:t>-stöd.</w:t>
      </w:r>
    </w:p>
    <w:p w14:paraId="3789A4EC" w14:textId="77777777" w:rsidR="004A1401" w:rsidRPr="00F0045E" w:rsidRDefault="004A1401" w:rsidP="00F0045E">
      <w:pPr>
        <w:pStyle w:val="TEMohjeleipis"/>
        <w:tabs>
          <w:tab w:val="left" w:pos="284"/>
        </w:tabs>
        <w:spacing w:after="0" w:line="240" w:lineRule="auto"/>
        <w:ind w:left="284" w:hanging="284"/>
        <w:jc w:val="left"/>
        <w:rPr>
          <w:b/>
          <w:sz w:val="16"/>
          <w:szCs w:val="16"/>
        </w:rPr>
      </w:pPr>
    </w:p>
    <w:p w14:paraId="7CB02445" w14:textId="77777777" w:rsidR="005F15B4" w:rsidRPr="00F0045E" w:rsidRDefault="005F15B4" w:rsidP="00F0045E">
      <w:pPr>
        <w:rPr>
          <w:sz w:val="16"/>
          <w:szCs w:val="16"/>
        </w:rPr>
        <w:sectPr w:rsidR="005F15B4" w:rsidRPr="00F0045E" w:rsidSect="005F15B4">
          <w:type w:val="continuous"/>
          <w:pgSz w:w="11906" w:h="16838" w:code="9"/>
          <w:pgMar w:top="1366" w:right="851" w:bottom="1418" w:left="1134" w:header="420" w:footer="0" w:gutter="0"/>
          <w:cols w:num="2" w:space="708"/>
          <w:titlePg/>
          <w:docGrid w:linePitch="360"/>
        </w:sectPr>
      </w:pPr>
    </w:p>
    <w:p w14:paraId="5409FF30" w14:textId="77777777" w:rsidR="00B5754D" w:rsidRPr="00F0045E" w:rsidRDefault="00B5754D" w:rsidP="00F0045E">
      <w:pPr>
        <w:rPr>
          <w:sz w:val="16"/>
          <w:szCs w:val="16"/>
        </w:rPr>
      </w:pPr>
    </w:p>
    <w:sectPr w:rsidR="00B5754D" w:rsidRPr="00F0045E" w:rsidSect="005F15B4">
      <w:type w:val="continuous"/>
      <w:pgSz w:w="11906" w:h="16838" w:code="9"/>
      <w:pgMar w:top="1366" w:right="851" w:bottom="1418" w:left="1134" w:header="4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16714" w14:textId="77777777" w:rsidR="00293806" w:rsidRDefault="00293806" w:rsidP="00B5754D">
      <w:r>
        <w:separator/>
      </w:r>
    </w:p>
  </w:endnote>
  <w:endnote w:type="continuationSeparator" w:id="0">
    <w:p w14:paraId="7DC367EC" w14:textId="77777777" w:rsidR="00293806" w:rsidRDefault="00293806" w:rsidP="00B5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05732" w14:textId="5DCA85CF" w:rsidR="002C2431" w:rsidRDefault="002C2431" w:rsidP="00EF4825">
    <w:pPr>
      <w:pStyle w:val="Alatunnist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9E334" w14:textId="77777777" w:rsidR="00293806" w:rsidRDefault="00293806" w:rsidP="00B5754D">
      <w:r>
        <w:separator/>
      </w:r>
    </w:p>
  </w:footnote>
  <w:footnote w:type="continuationSeparator" w:id="0">
    <w:p w14:paraId="2A8215B9" w14:textId="77777777" w:rsidR="00293806" w:rsidRDefault="00293806" w:rsidP="00B57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4F24B" w14:textId="77777777" w:rsidR="00550ACD" w:rsidRDefault="00BC11C0" w:rsidP="00BC11C0">
    <w:pPr>
      <w:pStyle w:val="Yltunniste"/>
      <w:tabs>
        <w:tab w:val="clear" w:pos="4819"/>
        <w:tab w:val="clear" w:pos="9638"/>
        <w:tab w:val="left" w:pos="5400"/>
        <w:tab w:val="left" w:pos="9000"/>
        <w:tab w:val="left" w:pos="9639"/>
      </w:tabs>
      <w:spacing w:line="276" w:lineRule="auto"/>
      <w:ind w:left="0"/>
    </w:pPr>
    <w:r>
      <w:t xml:space="preserve">                                                </w:t>
    </w:r>
    <w:r>
      <w:rPr>
        <w:noProof/>
      </w:rPr>
      <mc:AlternateContent>
        <mc:Choice Requires="wps">
          <w:drawing>
            <wp:inline distT="0" distB="0" distL="0" distR="0" wp14:anchorId="1CC2B3F7" wp14:editId="747ED954">
              <wp:extent cx="4333875" cy="371391"/>
              <wp:effectExtent l="0" t="0" r="9525" b="0"/>
              <wp:docPr id="18" name="Tekstiruutu 18"/>
              <wp:cNvGraphicFramePr/>
              <a:graphic xmlns:a="http://schemas.openxmlformats.org/drawingml/2006/main">
                <a:graphicData uri="http://schemas.microsoft.com/office/word/2010/wordprocessingShape">
                  <wps:wsp>
                    <wps:cNvSpPr txBox="1"/>
                    <wps:spPr>
                      <a:xfrm>
                        <a:off x="0" y="0"/>
                        <a:ext cx="4333875" cy="371391"/>
                      </a:xfrm>
                      <a:prstGeom prst="rect">
                        <a:avLst/>
                      </a:prstGeom>
                      <a:solidFill>
                        <a:schemeClr val="lt1"/>
                      </a:solidFill>
                      <a:ln w="6350">
                        <a:noFill/>
                      </a:ln>
                    </wps:spPr>
                    <wps:txbx>
                      <w:txbxContent>
                        <w:p w14:paraId="40B2A8EB" w14:textId="77777777" w:rsidR="00BC11C0" w:rsidRDefault="00BC11C0" w:rsidP="00A964C7">
                          <w:pPr>
                            <w:tabs>
                              <w:tab w:val="left" w:pos="2127"/>
                              <w:tab w:val="left" w:pos="5812"/>
                            </w:tabs>
                          </w:pPr>
                          <w:r>
                            <w:tab/>
                          </w:r>
                          <w:r>
                            <w:tab/>
                          </w:r>
                          <w:r w:rsidRPr="00B5754D">
                            <w:fldChar w:fldCharType="begin"/>
                          </w:r>
                          <w:r w:rsidRPr="00B5754D">
                            <w:instrText xml:space="preserve"> PAGE   \* MERGEFORMAT </w:instrText>
                          </w:r>
                          <w:r w:rsidRPr="00B5754D">
                            <w:fldChar w:fldCharType="separate"/>
                          </w:r>
                          <w:r>
                            <w:t>1</w:t>
                          </w:r>
                          <w:r w:rsidRPr="00B5754D">
                            <w:fldChar w:fldCharType="end"/>
                          </w:r>
                          <w:r>
                            <w:t xml:space="preserve"> (</w:t>
                          </w:r>
                          <w:fldSimple w:instr="NUMPAGES   \* MERGEFORMAT">
                            <w:r>
                              <w:t>2</w:t>
                            </w:r>
                          </w:fldSimple>
                          <w:r>
                            <w:t>)</w:t>
                          </w:r>
                        </w:p>
                        <w:p w14:paraId="21070E93" w14:textId="77777777" w:rsidR="00BC11C0" w:rsidRDefault="00BC11C0" w:rsidP="00350864">
                          <w:pPr>
                            <w:tabs>
                              <w:tab w:val="left" w:pos="2127"/>
                            </w:tabs>
                          </w:pP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CC2B3F7" id="_x0000_t202" coordsize="21600,21600" o:spt="202" path="m,l,21600r21600,l21600,xe">
              <v:stroke joinstyle="miter"/>
              <v:path gradientshapeok="t" o:connecttype="rect"/>
            </v:shapetype>
            <v:shape id="Tekstiruutu 18" o:spid="_x0000_s1026" type="#_x0000_t202" style="width:341.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" fillcolor="white [3201]" stroked="f" strokeweight=".5pt">
              <v:textbox>
                <w:txbxContent>
                  <w:p w14:paraId="40B2A8EB" w14:textId="77777777" w:rsidR="00BC11C0" w:rsidRDefault="00BC11C0" w:rsidP="00A964C7">
                    <w:pPr>
                      <w:tabs>
                        <w:tab w:val="left" w:pos="2127"/>
                        <w:tab w:val="left" w:pos="5812"/>
                      </w:tabs>
                    </w:pPr>
                    <w:r>
                      <w:tab/>
                    </w:r>
                    <w:r>
                      <w:tab/>
                    </w:r>
                    <w:r w:rsidRPr="00B5754D">
                      <w:fldChar w:fldCharType="begin"/>
                    </w:r>
                    <w:r w:rsidRPr="00B5754D">
                      <w:instrText xml:space="preserve"> PAGE   \* MERGEFORMAT </w:instrText>
                    </w:r>
                    <w:r w:rsidRPr="00B5754D">
                      <w:fldChar w:fldCharType="separate"/>
                    </w:r>
                    <w:r>
                      <w:t>1</w:t>
                    </w:r>
                    <w:r w:rsidRPr="00B5754D">
                      <w:fldChar w:fldCharType="end"/>
                    </w:r>
                    <w:r>
                      <w:t xml:space="preserve"> (</w:t>
                    </w:r>
                    <w:fldSimple w:instr="NUMPAGES   \* MERGEFORMAT">
                      <w:r>
                        <w:t>2</w:t>
                      </w:r>
                    </w:fldSimple>
                    <w:r>
                      <w:t>)</w:t>
                    </w:r>
                  </w:p>
                  <w:p w14:paraId="21070E93" w14:textId="77777777" w:rsidR="00BC11C0" w:rsidRDefault="00BC11C0" w:rsidP="00350864">
                    <w:pPr>
                      <w:tabs>
                        <w:tab w:val="left" w:pos="2127"/>
                      </w:tabs>
                    </w:pPr>
                    <w:r>
                      <w:tab/>
                    </w:r>
                  </w:p>
                </w:txbxContent>
              </v:textbox>
              <w10:anchorlock/>
            </v:shap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4B5CB" w14:textId="6CAEA993" w:rsidR="003A5C1D" w:rsidRDefault="00550ACD" w:rsidP="00BC11C0">
    <w:pPr>
      <w:pStyle w:val="Yltunniste"/>
      <w:tabs>
        <w:tab w:val="clear" w:pos="4819"/>
        <w:tab w:val="clear" w:pos="9638"/>
        <w:tab w:val="left" w:pos="255"/>
        <w:tab w:val="left" w:pos="4860"/>
        <w:tab w:val="left" w:pos="5400"/>
        <w:tab w:val="left" w:pos="9000"/>
        <w:tab w:val="left" w:pos="9639"/>
      </w:tabs>
      <w:spacing w:line="276" w:lineRule="auto"/>
      <w:ind w:left="0"/>
    </w:pPr>
    <w:r>
      <w:rPr>
        <w:noProof/>
      </w:rPr>
      <w:drawing>
        <wp:inline distT="0" distB="0" distL="0" distR="0" wp14:anchorId="41645A1C" wp14:editId="41E1C1E8">
          <wp:extent cx="1866900" cy="695325"/>
          <wp:effectExtent l="0" t="0" r="0" b="9525"/>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Uudenmaan_liitto_logo_rgb.jpg"/>
                  <pic:cNvPicPr>
                    <a:picLocks noChangeAspect="1" noChangeArrowheads="1"/>
                  </pic:cNvPicPr>
                </pic:nvPicPr>
                <pic:blipFill>
                  <a:blip r:embed="rId1">
                    <a:extLst>
                      <a:ext uri="{28A0092B-C50C-407E-A947-70E740481C1C}">
                        <a14:useLocalDpi xmlns:a14="http://schemas.microsoft.com/office/drawing/2010/main" val="0"/>
                      </a:ext>
                    </a:extLst>
                  </a:blip>
                  <a:srcRect l="2328" t="8333"/>
                  <a:stretch>
                    <a:fillRect/>
                  </a:stretch>
                </pic:blipFill>
                <pic:spPr bwMode="auto">
                  <a:xfrm>
                    <a:off x="0" y="0"/>
                    <a:ext cx="1866900" cy="695325"/>
                  </a:xfrm>
                  <a:prstGeom prst="rect">
                    <a:avLst/>
                  </a:prstGeom>
                  <a:noFill/>
                </pic:spPr>
              </pic:pic>
            </a:graphicData>
          </a:graphic>
        </wp:inline>
      </w:drawing>
    </w:r>
    <w:r>
      <w:rPr>
        <w:noProof/>
      </w:rPr>
      <mc:AlternateContent>
        <mc:Choice Requires="wps">
          <w:drawing>
            <wp:inline distT="0" distB="0" distL="0" distR="0" wp14:anchorId="0CD8C40A" wp14:editId="1F8C797D">
              <wp:extent cx="4267200" cy="733425"/>
              <wp:effectExtent l="0" t="0" r="0" b="9525"/>
              <wp:docPr id="17" name="Tekstiruutu 17"/>
              <wp:cNvGraphicFramePr/>
              <a:graphic xmlns:a="http://schemas.openxmlformats.org/drawingml/2006/main">
                <a:graphicData uri="http://schemas.microsoft.com/office/word/2010/wordprocessingShape">
                  <wps:wsp>
                    <wps:cNvSpPr txBox="1"/>
                    <wps:spPr>
                      <a:xfrm>
                        <a:off x="0" y="0"/>
                        <a:ext cx="4267200" cy="733425"/>
                      </a:xfrm>
                      <a:prstGeom prst="rect">
                        <a:avLst/>
                      </a:prstGeom>
                      <a:solidFill>
                        <a:schemeClr val="lt1"/>
                      </a:solidFill>
                      <a:ln w="6350">
                        <a:noFill/>
                      </a:ln>
                    </wps:spPr>
                    <wps:txbx>
                      <w:txbxContent>
                        <w:p w14:paraId="343F79CD" w14:textId="2436BFAF" w:rsidR="00BC11C0" w:rsidRPr="00C04491" w:rsidRDefault="00BC11C0" w:rsidP="00A964C7">
                          <w:pPr>
                            <w:tabs>
                              <w:tab w:val="left" w:pos="2127"/>
                              <w:tab w:val="left" w:pos="5812"/>
                            </w:tabs>
                            <w:rPr>
                              <w:rFonts w:ascii="Arial" w:hAnsi="Arial" w:cs="Arial"/>
                              <w:sz w:val="20"/>
                            </w:rPr>
                          </w:pPr>
                          <w:r>
                            <w:tab/>
                          </w:r>
                          <w:r w:rsidRPr="00C04491">
                            <w:rPr>
                              <w:rFonts w:ascii="Arial" w:hAnsi="Arial" w:cs="Arial"/>
                              <w:sz w:val="20"/>
                            </w:rPr>
                            <w:t>BILAGA till ansökan om finansiering</w:t>
                          </w:r>
                          <w:r w:rsidRPr="00C04491">
                            <w:rPr>
                              <w:rFonts w:ascii="Arial" w:hAnsi="Arial" w:cs="Arial"/>
                              <w:sz w:val="20"/>
                            </w:rPr>
                            <w:tab/>
                          </w:r>
                          <w:r w:rsidRPr="00C04491">
                            <w:rPr>
                              <w:rFonts w:ascii="Arial" w:hAnsi="Arial" w:cs="Arial"/>
                              <w:sz w:val="20"/>
                            </w:rPr>
                            <w:fldChar w:fldCharType="begin"/>
                          </w:r>
                          <w:r w:rsidRPr="00C04491">
                            <w:rPr>
                              <w:rFonts w:ascii="Arial" w:hAnsi="Arial" w:cs="Arial"/>
                              <w:sz w:val="20"/>
                            </w:rPr>
                            <w:instrText xml:space="preserve"> PAGE   \* MERGEFORMAT </w:instrText>
                          </w:r>
                          <w:r w:rsidRPr="00C04491">
                            <w:rPr>
                              <w:rFonts w:ascii="Arial" w:hAnsi="Arial" w:cs="Arial"/>
                              <w:sz w:val="20"/>
                            </w:rPr>
                            <w:fldChar w:fldCharType="separate"/>
                          </w:r>
                          <w:r w:rsidRPr="00C04491">
                            <w:rPr>
                              <w:rFonts w:ascii="Arial" w:hAnsi="Arial" w:cs="Arial"/>
                              <w:sz w:val="20"/>
                            </w:rPr>
                            <w:t>1</w:t>
                          </w:r>
                          <w:r w:rsidRPr="00C04491">
                            <w:rPr>
                              <w:rFonts w:ascii="Arial" w:hAnsi="Arial" w:cs="Arial"/>
                              <w:sz w:val="20"/>
                            </w:rPr>
                            <w:fldChar w:fldCharType="end"/>
                          </w:r>
                          <w:r w:rsidRPr="00C04491">
                            <w:rPr>
                              <w:rFonts w:ascii="Arial" w:hAnsi="Arial" w:cs="Arial"/>
                              <w:sz w:val="20"/>
                            </w:rPr>
                            <w:t xml:space="preserve"> (</w:t>
                          </w:r>
                          <w:r w:rsidR="00293806" w:rsidRPr="00C04491">
                            <w:rPr>
                              <w:rFonts w:ascii="Arial" w:hAnsi="Arial" w:cs="Arial"/>
                              <w:sz w:val="20"/>
                            </w:rPr>
                            <w:fldChar w:fldCharType="begin"/>
                          </w:r>
                          <w:r w:rsidR="00293806" w:rsidRPr="00C04491">
                            <w:rPr>
                              <w:rFonts w:ascii="Arial" w:hAnsi="Arial" w:cs="Arial"/>
                              <w:sz w:val="20"/>
                            </w:rPr>
                            <w:instrText xml:space="preserve"> NUMPAGES   \* MERGEFORMAT </w:instrText>
                          </w:r>
                          <w:r w:rsidR="00293806" w:rsidRPr="00C04491">
                            <w:rPr>
                              <w:rFonts w:ascii="Arial" w:hAnsi="Arial" w:cs="Arial"/>
                              <w:sz w:val="20"/>
                            </w:rPr>
                            <w:fldChar w:fldCharType="separate"/>
                          </w:r>
                          <w:r w:rsidRPr="00C04491">
                            <w:rPr>
                              <w:rFonts w:ascii="Arial" w:hAnsi="Arial" w:cs="Arial"/>
                              <w:sz w:val="20"/>
                            </w:rPr>
                            <w:t>2</w:t>
                          </w:r>
                          <w:r w:rsidR="00293806" w:rsidRPr="00C04491">
                            <w:rPr>
                              <w:rFonts w:ascii="Arial" w:hAnsi="Arial" w:cs="Arial"/>
                              <w:sz w:val="20"/>
                            </w:rPr>
                            <w:fldChar w:fldCharType="end"/>
                          </w:r>
                          <w:r w:rsidRPr="00C04491">
                            <w:rPr>
                              <w:rFonts w:ascii="Arial" w:hAnsi="Arial" w:cs="Arial"/>
                              <w:sz w:val="20"/>
                            </w:rPr>
                            <w:t>)</w:t>
                          </w:r>
                        </w:p>
                        <w:p w14:paraId="02306CDE" w14:textId="63645930" w:rsidR="00BC11C0" w:rsidRPr="00C04491" w:rsidRDefault="00BC11C0" w:rsidP="00A964C7">
                          <w:pPr>
                            <w:tabs>
                              <w:tab w:val="left" w:pos="2127"/>
                            </w:tabs>
                            <w:rPr>
                              <w:rFonts w:ascii="Arial" w:hAnsi="Arial" w:cs="Arial"/>
                              <w:sz w:val="20"/>
                            </w:rPr>
                          </w:pPr>
                          <w:r w:rsidRPr="00C04491">
                            <w:rPr>
                              <w:rFonts w:ascii="Arial" w:hAnsi="Arial" w:cs="Arial"/>
                              <w:sz w:val="20"/>
                            </w:rPr>
                            <w:tab/>
                          </w:r>
                        </w:p>
                        <w:p w14:paraId="16CD2764" w14:textId="4F45FD3F" w:rsidR="00BC11C0" w:rsidRPr="00C04491" w:rsidRDefault="005F15B4" w:rsidP="005F15B4">
                          <w:pPr>
                            <w:tabs>
                              <w:tab w:val="left" w:pos="2127"/>
                            </w:tabs>
                            <w:ind w:left="2127"/>
                            <w:rPr>
                              <w:rFonts w:ascii="Arial" w:hAnsi="Arial" w:cs="Arial"/>
                              <w:sz w:val="20"/>
                            </w:rPr>
                          </w:pPr>
                          <w:r w:rsidRPr="00C04491">
                            <w:rPr>
                              <w:rFonts w:ascii="Arial" w:hAnsi="Arial" w:cs="Arial"/>
                              <w:sz w:val="20"/>
                            </w:rPr>
                            <w:t>Anslag för stödjande av hållbar tillväxt och livskraft i regionerna</w:t>
                          </w:r>
                        </w:p>
                        <w:p w14:paraId="4B113CF2" w14:textId="77777777" w:rsidR="00F611E7" w:rsidRDefault="00F611E7" w:rsidP="005F15B4">
                          <w:pPr>
                            <w:tabs>
                              <w:tab w:val="left" w:pos="2127"/>
                            </w:tabs>
                            <w:ind w:left="2127"/>
                            <w:rPr>
                              <w:rFonts w:ascii="Arial" w:hAnsi="Arial" w:cs="Arial"/>
                              <w:sz w:val="20"/>
                            </w:rPr>
                          </w:pPr>
                        </w:p>
                        <w:p w14:paraId="02AA031C" w14:textId="77777777" w:rsidR="00F611E7" w:rsidRPr="005F15B4" w:rsidRDefault="00F611E7" w:rsidP="005F15B4">
                          <w:pPr>
                            <w:tabs>
                              <w:tab w:val="left" w:pos="2127"/>
                            </w:tabs>
                            <w:ind w:left="2127"/>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CD8C40A" id="_x0000_t202" coordsize="21600,21600" o:spt="202" path="m,l,21600r21600,l21600,xe">
              <v:stroke joinstyle="miter"/>
              <v:path gradientshapeok="t" o:connecttype="rect"/>
            </v:shapetype>
            <v:shape id="Tekstiruutu 17" o:spid="_x0000_s1027" type="#_x0000_t202" style="width:336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" fillcolor="white [3201]" stroked="f" strokeweight=".5pt">
              <v:textbox>
                <w:txbxContent>
                  <w:p w14:paraId="343F79CD" w14:textId="2436BFAF" w:rsidR="00BC11C0" w:rsidRPr="00C04491" w:rsidRDefault="00BC11C0" w:rsidP="00A964C7">
                    <w:pPr>
                      <w:tabs>
                        <w:tab w:val="left" w:pos="2127"/>
                        <w:tab w:val="left" w:pos="5812"/>
                      </w:tabs>
                      <w:rPr>
                        <w:rFonts w:ascii="Arial" w:hAnsi="Arial" w:cs="Arial"/>
                        <w:sz w:val="20"/>
                      </w:rPr>
                    </w:pPr>
                    <w:r>
                      <w:tab/>
                    </w:r>
                    <w:r w:rsidRPr="00C04491">
                      <w:rPr>
                        <w:rFonts w:ascii="Arial" w:hAnsi="Arial" w:cs="Arial"/>
                        <w:sz w:val="20"/>
                      </w:rPr>
                      <w:t>BILAGA till ansökan om finansiering</w:t>
                    </w:r>
                    <w:r w:rsidRPr="00C04491">
                      <w:rPr>
                        <w:rFonts w:ascii="Arial" w:hAnsi="Arial" w:cs="Arial"/>
                        <w:sz w:val="20"/>
                      </w:rPr>
                      <w:tab/>
                    </w:r>
                    <w:r w:rsidRPr="00C04491">
                      <w:rPr>
                        <w:rFonts w:ascii="Arial" w:hAnsi="Arial" w:cs="Arial"/>
                        <w:sz w:val="20"/>
                      </w:rPr>
                      <w:fldChar w:fldCharType="begin"/>
                    </w:r>
                    <w:r w:rsidRPr="00C04491">
                      <w:rPr>
                        <w:rFonts w:ascii="Arial" w:hAnsi="Arial" w:cs="Arial"/>
                        <w:sz w:val="20"/>
                      </w:rPr>
                      <w:instrText xml:space="preserve"> PAGE   \* MERGEFORMAT </w:instrText>
                    </w:r>
                    <w:r w:rsidRPr="00C04491">
                      <w:rPr>
                        <w:rFonts w:ascii="Arial" w:hAnsi="Arial" w:cs="Arial"/>
                        <w:sz w:val="20"/>
                      </w:rPr>
                      <w:fldChar w:fldCharType="separate"/>
                    </w:r>
                    <w:r w:rsidRPr="00C04491">
                      <w:rPr>
                        <w:rFonts w:ascii="Arial" w:hAnsi="Arial" w:cs="Arial"/>
                        <w:sz w:val="20"/>
                      </w:rPr>
                      <w:t>1</w:t>
                    </w:r>
                    <w:r w:rsidRPr="00C04491">
                      <w:rPr>
                        <w:rFonts w:ascii="Arial" w:hAnsi="Arial" w:cs="Arial"/>
                        <w:sz w:val="20"/>
                      </w:rPr>
                      <w:fldChar w:fldCharType="end"/>
                    </w:r>
                    <w:r w:rsidRPr="00C04491">
                      <w:rPr>
                        <w:rFonts w:ascii="Arial" w:hAnsi="Arial" w:cs="Arial"/>
                        <w:sz w:val="20"/>
                      </w:rPr>
                      <w:t xml:space="preserve"> (</w:t>
                    </w:r>
                    <w:r w:rsidR="00293806" w:rsidRPr="00C04491">
                      <w:rPr>
                        <w:rFonts w:ascii="Arial" w:hAnsi="Arial" w:cs="Arial"/>
                        <w:sz w:val="20"/>
                      </w:rPr>
                      <w:fldChar w:fldCharType="begin"/>
                    </w:r>
                    <w:r w:rsidR="00293806" w:rsidRPr="00C04491">
                      <w:rPr>
                        <w:rFonts w:ascii="Arial" w:hAnsi="Arial" w:cs="Arial"/>
                        <w:sz w:val="20"/>
                      </w:rPr>
                      <w:instrText xml:space="preserve"> NUMPAGES   \* MERGEFORMAT </w:instrText>
                    </w:r>
                    <w:r w:rsidR="00293806" w:rsidRPr="00C04491">
                      <w:rPr>
                        <w:rFonts w:ascii="Arial" w:hAnsi="Arial" w:cs="Arial"/>
                        <w:sz w:val="20"/>
                      </w:rPr>
                      <w:fldChar w:fldCharType="separate"/>
                    </w:r>
                    <w:r w:rsidRPr="00C04491">
                      <w:rPr>
                        <w:rFonts w:ascii="Arial" w:hAnsi="Arial" w:cs="Arial"/>
                        <w:sz w:val="20"/>
                      </w:rPr>
                      <w:t>2</w:t>
                    </w:r>
                    <w:r w:rsidR="00293806" w:rsidRPr="00C04491">
                      <w:rPr>
                        <w:rFonts w:ascii="Arial" w:hAnsi="Arial" w:cs="Arial"/>
                        <w:sz w:val="20"/>
                      </w:rPr>
                      <w:fldChar w:fldCharType="end"/>
                    </w:r>
                    <w:r w:rsidRPr="00C04491">
                      <w:rPr>
                        <w:rFonts w:ascii="Arial" w:hAnsi="Arial" w:cs="Arial"/>
                        <w:sz w:val="20"/>
                      </w:rPr>
                      <w:t>)</w:t>
                    </w:r>
                  </w:p>
                  <w:p w14:paraId="02306CDE" w14:textId="63645930" w:rsidR="00BC11C0" w:rsidRPr="00C04491" w:rsidRDefault="00BC11C0" w:rsidP="00A964C7">
                    <w:pPr>
                      <w:tabs>
                        <w:tab w:val="left" w:pos="2127"/>
                      </w:tabs>
                      <w:rPr>
                        <w:rFonts w:ascii="Arial" w:hAnsi="Arial" w:cs="Arial"/>
                        <w:sz w:val="20"/>
                      </w:rPr>
                    </w:pPr>
                    <w:r w:rsidRPr="00C04491">
                      <w:rPr>
                        <w:rFonts w:ascii="Arial" w:hAnsi="Arial" w:cs="Arial"/>
                        <w:sz w:val="20"/>
                      </w:rPr>
                      <w:tab/>
                    </w:r>
                  </w:p>
                  <w:p w14:paraId="16CD2764" w14:textId="4F45FD3F" w:rsidR="00BC11C0" w:rsidRPr="00C04491" w:rsidRDefault="005F15B4" w:rsidP="005F15B4">
                    <w:pPr>
                      <w:tabs>
                        <w:tab w:val="left" w:pos="2127"/>
                      </w:tabs>
                      <w:ind w:left="2127"/>
                      <w:rPr>
                        <w:rFonts w:ascii="Arial" w:hAnsi="Arial" w:cs="Arial"/>
                        <w:sz w:val="20"/>
                      </w:rPr>
                    </w:pPr>
                    <w:r w:rsidRPr="00C04491">
                      <w:rPr>
                        <w:rFonts w:ascii="Arial" w:hAnsi="Arial" w:cs="Arial"/>
                        <w:sz w:val="20"/>
                      </w:rPr>
                      <w:t>Anslag för stödjande av hållbar tillväxt och livskraft i regionerna</w:t>
                    </w:r>
                  </w:p>
                  <w:p w14:paraId="4B113CF2" w14:textId="77777777" w:rsidR="00F611E7" w:rsidRDefault="00F611E7" w:rsidP="005F15B4">
                    <w:pPr>
                      <w:tabs>
                        <w:tab w:val="left" w:pos="2127"/>
                      </w:tabs>
                      <w:ind w:left="2127"/>
                      <w:rPr>
                        <w:rFonts w:ascii="Arial" w:hAnsi="Arial" w:cs="Arial"/>
                        <w:sz w:val="20"/>
                      </w:rPr>
                    </w:pPr>
                  </w:p>
                  <w:p w14:paraId="02AA031C" w14:textId="77777777" w:rsidR="00F611E7" w:rsidRPr="005F15B4" w:rsidRDefault="00F611E7" w:rsidP="005F15B4">
                    <w:pPr>
                      <w:tabs>
                        <w:tab w:val="left" w:pos="2127"/>
                      </w:tabs>
                      <w:ind w:left="2127"/>
                      <w:rPr>
                        <w:rFonts w:ascii="Arial" w:hAnsi="Arial" w:cs="Arial"/>
                        <w:sz w:val="20"/>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263B1"/>
    <w:multiLevelType w:val="hybridMultilevel"/>
    <w:tmpl w:val="A69E6744"/>
    <w:lvl w:ilvl="0" w:tplc="80E2D8D6">
      <w:numFmt w:val="bullet"/>
      <w:pStyle w:val="Luettelo1"/>
      <w:lvlText w:val="-"/>
      <w:lvlJc w:val="left"/>
      <w:pPr>
        <w:ind w:left="3328" w:hanging="360"/>
      </w:pPr>
      <w:rPr>
        <w:rFonts w:ascii="Arial" w:eastAsia="Calibri" w:hAnsi="Arial" w:cs="Aria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16cid:durableId="164489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B4"/>
    <w:rsid w:val="00020C27"/>
    <w:rsid w:val="0006647B"/>
    <w:rsid w:val="001107B6"/>
    <w:rsid w:val="00124DAC"/>
    <w:rsid w:val="00157102"/>
    <w:rsid w:val="002330A5"/>
    <w:rsid w:val="002625E8"/>
    <w:rsid w:val="00293196"/>
    <w:rsid w:val="00293806"/>
    <w:rsid w:val="002B1C1A"/>
    <w:rsid w:val="002C2431"/>
    <w:rsid w:val="003238A3"/>
    <w:rsid w:val="00350864"/>
    <w:rsid w:val="00356018"/>
    <w:rsid w:val="003A5C1D"/>
    <w:rsid w:val="004139AA"/>
    <w:rsid w:val="00450B73"/>
    <w:rsid w:val="004A111E"/>
    <w:rsid w:val="004A1401"/>
    <w:rsid w:val="004D2F61"/>
    <w:rsid w:val="00550ACD"/>
    <w:rsid w:val="00560828"/>
    <w:rsid w:val="005D661B"/>
    <w:rsid w:val="005F15B4"/>
    <w:rsid w:val="00634C79"/>
    <w:rsid w:val="0066119B"/>
    <w:rsid w:val="00694180"/>
    <w:rsid w:val="00702383"/>
    <w:rsid w:val="00750130"/>
    <w:rsid w:val="00777CBB"/>
    <w:rsid w:val="007B6292"/>
    <w:rsid w:val="008274A8"/>
    <w:rsid w:val="009818F9"/>
    <w:rsid w:val="00991DC4"/>
    <w:rsid w:val="00A30958"/>
    <w:rsid w:val="00A36F4D"/>
    <w:rsid w:val="00A964C7"/>
    <w:rsid w:val="00AD498C"/>
    <w:rsid w:val="00B136FD"/>
    <w:rsid w:val="00B50FBC"/>
    <w:rsid w:val="00B5754D"/>
    <w:rsid w:val="00BC11C0"/>
    <w:rsid w:val="00C04491"/>
    <w:rsid w:val="00C922F8"/>
    <w:rsid w:val="00C955C9"/>
    <w:rsid w:val="00CB3F37"/>
    <w:rsid w:val="00CC4EDB"/>
    <w:rsid w:val="00D00150"/>
    <w:rsid w:val="00D432F8"/>
    <w:rsid w:val="00DC2FFC"/>
    <w:rsid w:val="00EF4825"/>
    <w:rsid w:val="00F0045E"/>
    <w:rsid w:val="00F60DD4"/>
    <w:rsid w:val="00F611E7"/>
    <w:rsid w:val="00F85345"/>
    <w:rsid w:val="00FB31D0"/>
    <w:rsid w:val="02D34BA1"/>
    <w:rsid w:val="0D42D700"/>
    <w:rsid w:val="0D8340E5"/>
    <w:rsid w:val="0F459BB4"/>
    <w:rsid w:val="124161FD"/>
    <w:rsid w:val="15A00BF4"/>
    <w:rsid w:val="1714D320"/>
    <w:rsid w:val="17838780"/>
    <w:rsid w:val="1A4C73E2"/>
    <w:rsid w:val="1BE84443"/>
    <w:rsid w:val="20BBB566"/>
    <w:rsid w:val="27DA77A6"/>
    <w:rsid w:val="2CD902A3"/>
    <w:rsid w:val="329AF724"/>
    <w:rsid w:val="3CD5FE10"/>
    <w:rsid w:val="3D24386D"/>
    <w:rsid w:val="4F979AF6"/>
    <w:rsid w:val="52BE866E"/>
    <w:rsid w:val="599D758A"/>
    <w:rsid w:val="67BDB2F8"/>
    <w:rsid w:val="705F6B04"/>
    <w:rsid w:val="755DF6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6B487"/>
  <w15:chartTrackingRefBased/>
  <w15:docId w15:val="{F2237DF8-DCC1-4D85-91E5-7FE97425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5F15B4"/>
    <w:pPr>
      <w:spacing w:after="0" w:line="240" w:lineRule="auto"/>
    </w:pPr>
    <w:rPr>
      <w:rFonts w:ascii="Times New Roman" w:eastAsia="Times New Roman" w:hAnsi="Times New Roman" w:cs="Times New Roman"/>
      <w:sz w:val="24"/>
      <w:szCs w:val="20"/>
    </w:rPr>
  </w:style>
  <w:style w:type="paragraph" w:styleId="Otsikko1">
    <w:name w:val="heading 1"/>
    <w:next w:val="Normaali"/>
    <w:link w:val="Otsikko1Char"/>
    <w:uiPriority w:val="9"/>
    <w:qFormat/>
    <w:rsid w:val="00F85345"/>
    <w:pPr>
      <w:keepNext/>
      <w:keepLines/>
      <w:spacing w:after="0" w:line="240" w:lineRule="auto"/>
      <w:outlineLvl w:val="0"/>
    </w:pPr>
    <w:rPr>
      <w:rFonts w:ascii="Arial" w:eastAsia="Times New Roman" w:hAnsi="Arial" w:cs="Cambria"/>
      <w:b/>
      <w:bCs/>
      <w:szCs w:val="28"/>
    </w:rPr>
  </w:style>
  <w:style w:type="paragraph" w:styleId="Otsikko2">
    <w:name w:val="heading 2"/>
    <w:basedOn w:val="Normaali"/>
    <w:next w:val="Normaali"/>
    <w:link w:val="Otsikko2Char"/>
    <w:uiPriority w:val="9"/>
    <w:unhideWhenUsed/>
    <w:qFormat/>
    <w:rsid w:val="00F85345"/>
    <w:pPr>
      <w:keepNext/>
      <w:keepLines/>
      <w:spacing w:before="240" w:after="240" w:line="260" w:lineRule="exact"/>
      <w:outlineLvl w:val="1"/>
    </w:pPr>
    <w:rPr>
      <w:rFonts w:ascii="Arial" w:eastAsiaTheme="majorEastAsia" w:hAnsi="Arial" w:cstheme="majorBidi"/>
      <w:sz w:val="22"/>
      <w:szCs w:val="26"/>
    </w:rPr>
  </w:style>
  <w:style w:type="paragraph" w:styleId="Otsikko3">
    <w:name w:val="heading 3"/>
    <w:basedOn w:val="Normaali"/>
    <w:next w:val="Normaali"/>
    <w:link w:val="Otsikko3Char"/>
    <w:uiPriority w:val="9"/>
    <w:unhideWhenUsed/>
    <w:qFormat/>
    <w:rsid w:val="002625E8"/>
    <w:pPr>
      <w:keepNext/>
      <w:keepLines/>
      <w:spacing w:before="40" w:line="260" w:lineRule="exact"/>
      <w:outlineLvl w:val="2"/>
    </w:pPr>
    <w:rPr>
      <w:rFonts w:ascii="Arial" w:eastAsiaTheme="majorEastAsia" w:hAnsi="Arial" w:cstheme="majorBidi"/>
      <w:sz w:val="2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5754D"/>
    <w:pPr>
      <w:tabs>
        <w:tab w:val="center" w:pos="4819"/>
        <w:tab w:val="right" w:pos="9638"/>
      </w:tabs>
      <w:spacing w:line="260" w:lineRule="exact"/>
      <w:ind w:left="2608"/>
    </w:pPr>
    <w:rPr>
      <w:rFonts w:ascii="Arial" w:eastAsia="Calibri" w:hAnsi="Arial" w:cs="Arial"/>
      <w:sz w:val="22"/>
      <w:szCs w:val="22"/>
    </w:rPr>
  </w:style>
  <w:style w:type="character" w:customStyle="1" w:styleId="YltunnisteChar">
    <w:name w:val="Ylätunniste Char"/>
    <w:basedOn w:val="Kappaleenoletusfontti"/>
    <w:link w:val="Yltunniste"/>
    <w:uiPriority w:val="99"/>
    <w:rsid w:val="00B5754D"/>
  </w:style>
  <w:style w:type="paragraph" w:styleId="Alatunniste">
    <w:name w:val="footer"/>
    <w:basedOn w:val="Normaali"/>
    <w:link w:val="AlatunnisteChar"/>
    <w:uiPriority w:val="99"/>
    <w:unhideWhenUsed/>
    <w:rsid w:val="00B5754D"/>
    <w:pPr>
      <w:tabs>
        <w:tab w:val="center" w:pos="4819"/>
        <w:tab w:val="right" w:pos="9638"/>
      </w:tabs>
      <w:spacing w:line="260" w:lineRule="exact"/>
      <w:ind w:left="2608"/>
    </w:pPr>
    <w:rPr>
      <w:rFonts w:ascii="Arial" w:eastAsia="Calibri" w:hAnsi="Arial" w:cs="Arial"/>
      <w:sz w:val="22"/>
      <w:szCs w:val="22"/>
    </w:rPr>
  </w:style>
  <w:style w:type="character" w:customStyle="1" w:styleId="AlatunnisteChar">
    <w:name w:val="Alatunniste Char"/>
    <w:basedOn w:val="Kappaleenoletusfontti"/>
    <w:link w:val="Alatunniste"/>
    <w:uiPriority w:val="99"/>
    <w:rsid w:val="00B5754D"/>
  </w:style>
  <w:style w:type="table" w:styleId="TaulukkoRuudukko">
    <w:name w:val="Table Grid"/>
    <w:basedOn w:val="Normaalitaulukko"/>
    <w:uiPriority w:val="59"/>
    <w:rsid w:val="00B5754D"/>
    <w:pPr>
      <w:spacing w:after="0" w:line="240" w:lineRule="auto"/>
    </w:pPr>
    <w:rPr>
      <w:rFonts w:ascii="Arial" w:eastAsia="Calibri" w:hAnsi="Arial" w:cs="Arial"/>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F85345"/>
    <w:rPr>
      <w:rFonts w:ascii="Arial" w:eastAsia="Times New Roman" w:hAnsi="Arial" w:cs="Cambria"/>
      <w:b/>
      <w:bCs/>
      <w:szCs w:val="28"/>
    </w:rPr>
  </w:style>
  <w:style w:type="paragraph" w:styleId="Seliteteksti">
    <w:name w:val="Balloon Text"/>
    <w:basedOn w:val="Normaali"/>
    <w:link w:val="SelitetekstiChar"/>
    <w:uiPriority w:val="99"/>
    <w:semiHidden/>
    <w:unhideWhenUsed/>
    <w:rsid w:val="00DC2FFC"/>
    <w:pPr>
      <w:spacing w:line="260" w:lineRule="exact"/>
      <w:ind w:left="2608"/>
    </w:pPr>
    <w:rPr>
      <w:rFonts w:ascii="Segoe UI" w:eastAsia="Calibri" w:hAnsi="Segoe UI" w:cs="Segoe UI"/>
      <w:sz w:val="18"/>
      <w:szCs w:val="18"/>
    </w:rPr>
  </w:style>
  <w:style w:type="character" w:customStyle="1" w:styleId="SelitetekstiChar">
    <w:name w:val="Seliteteksti Char"/>
    <w:basedOn w:val="Kappaleenoletusfontti"/>
    <w:link w:val="Seliteteksti"/>
    <w:uiPriority w:val="99"/>
    <w:semiHidden/>
    <w:rsid w:val="00DC2FFC"/>
    <w:rPr>
      <w:rFonts w:ascii="Segoe UI" w:eastAsia="Calibri" w:hAnsi="Segoe UI" w:cs="Segoe UI"/>
      <w:sz w:val="18"/>
      <w:szCs w:val="18"/>
    </w:rPr>
  </w:style>
  <w:style w:type="character" w:styleId="Rivinumero">
    <w:name w:val="line number"/>
    <w:basedOn w:val="Kappaleenoletusfontti"/>
    <w:uiPriority w:val="99"/>
    <w:semiHidden/>
    <w:unhideWhenUsed/>
    <w:rsid w:val="00C922F8"/>
  </w:style>
  <w:style w:type="character" w:customStyle="1" w:styleId="Otsikko2Char">
    <w:name w:val="Otsikko 2 Char"/>
    <w:basedOn w:val="Kappaleenoletusfontti"/>
    <w:link w:val="Otsikko2"/>
    <w:uiPriority w:val="9"/>
    <w:rsid w:val="00F85345"/>
    <w:rPr>
      <w:rFonts w:ascii="Arial" w:eastAsiaTheme="majorEastAsia" w:hAnsi="Arial" w:cstheme="majorBidi"/>
      <w:szCs w:val="26"/>
    </w:rPr>
  </w:style>
  <w:style w:type="character" w:customStyle="1" w:styleId="Otsikko3Char">
    <w:name w:val="Otsikko 3 Char"/>
    <w:basedOn w:val="Kappaleenoletusfontti"/>
    <w:link w:val="Otsikko3"/>
    <w:uiPriority w:val="9"/>
    <w:rsid w:val="002625E8"/>
    <w:rPr>
      <w:rFonts w:ascii="Arial" w:eastAsiaTheme="majorEastAsia" w:hAnsi="Arial" w:cstheme="majorBidi"/>
      <w:szCs w:val="24"/>
    </w:rPr>
  </w:style>
  <w:style w:type="paragraph" w:styleId="Luettelokappale">
    <w:name w:val="List Paragraph"/>
    <w:basedOn w:val="Normaali"/>
    <w:uiPriority w:val="34"/>
    <w:rsid w:val="00F60DD4"/>
    <w:pPr>
      <w:spacing w:line="260" w:lineRule="exact"/>
      <w:ind w:left="720"/>
      <w:contextualSpacing/>
    </w:pPr>
    <w:rPr>
      <w:rFonts w:ascii="Arial" w:eastAsia="Calibri" w:hAnsi="Arial" w:cs="Arial"/>
      <w:sz w:val="22"/>
      <w:szCs w:val="22"/>
    </w:rPr>
  </w:style>
  <w:style w:type="paragraph" w:customStyle="1" w:styleId="Luettelo1">
    <w:name w:val="Luettelo1"/>
    <w:basedOn w:val="Normaali"/>
    <w:link w:val="Luettelo1Char"/>
    <w:qFormat/>
    <w:rsid w:val="00A36F4D"/>
    <w:pPr>
      <w:numPr>
        <w:numId w:val="1"/>
      </w:numPr>
      <w:spacing w:line="260" w:lineRule="exact"/>
      <w:ind w:left="3322" w:hanging="357"/>
    </w:pPr>
    <w:rPr>
      <w:rFonts w:ascii="Arial" w:eastAsia="Calibri" w:hAnsi="Arial" w:cs="Arial"/>
      <w:sz w:val="22"/>
      <w:szCs w:val="22"/>
    </w:rPr>
  </w:style>
  <w:style w:type="character" w:customStyle="1" w:styleId="Luettelo1Char">
    <w:name w:val="Luettelo1 Char"/>
    <w:basedOn w:val="Kappaleenoletusfontti"/>
    <w:link w:val="Luettelo1"/>
    <w:rsid w:val="00A36F4D"/>
    <w:rPr>
      <w:rFonts w:ascii="Arial" w:eastAsia="Calibri" w:hAnsi="Arial" w:cs="Arial"/>
    </w:rPr>
  </w:style>
  <w:style w:type="paragraph" w:customStyle="1" w:styleId="TEMleipisohjeteksti">
    <w:name w:val="TEM leipis ohjeteksti"/>
    <w:qFormat/>
    <w:rsid w:val="005F15B4"/>
    <w:pPr>
      <w:autoSpaceDE w:val="0"/>
      <w:autoSpaceDN w:val="0"/>
      <w:adjustRightInd w:val="0"/>
      <w:spacing w:after="120" w:line="230" w:lineRule="exact"/>
    </w:pPr>
    <w:rPr>
      <w:rFonts w:ascii="Arial" w:eastAsia="Times New Roman" w:hAnsi="Arial" w:cs="Arial"/>
      <w:bCs/>
      <w:sz w:val="19"/>
      <w:szCs w:val="19"/>
      <w:lang w:eastAsia="fi-FI"/>
    </w:rPr>
  </w:style>
  <w:style w:type="paragraph" w:customStyle="1" w:styleId="TEMLOotsi0">
    <w:name w:val="TEM_LO_otsi 0"/>
    <w:basedOn w:val="Normaali"/>
    <w:rsid w:val="005F15B4"/>
    <w:pPr>
      <w:spacing w:before="360" w:after="480" w:line="280" w:lineRule="exact"/>
    </w:pPr>
    <w:rPr>
      <w:rFonts w:ascii="Arial" w:hAnsi="Arial" w:cs="Arial"/>
      <w:b/>
      <w:szCs w:val="21"/>
    </w:rPr>
  </w:style>
  <w:style w:type="paragraph" w:customStyle="1" w:styleId="TEMLOotsi1">
    <w:name w:val="TEM_LO_otsi1"/>
    <w:basedOn w:val="TEMLOotsi0"/>
    <w:rsid w:val="005F15B4"/>
    <w:pPr>
      <w:spacing w:after="360" w:line="240" w:lineRule="exact"/>
    </w:pPr>
    <w:rPr>
      <w:sz w:val="20"/>
    </w:rPr>
  </w:style>
  <w:style w:type="paragraph" w:customStyle="1" w:styleId="TEMLomakekentta">
    <w:name w:val="TEM_Lomakekentta"/>
    <w:basedOn w:val="Normaali"/>
    <w:autoRedefine/>
    <w:rsid w:val="005F15B4"/>
    <w:pPr>
      <w:tabs>
        <w:tab w:val="left" w:pos="552"/>
        <w:tab w:val="left" w:pos="1710"/>
        <w:tab w:val="left" w:pos="2295"/>
      </w:tabs>
      <w:spacing w:before="60"/>
    </w:pPr>
    <w:rPr>
      <w:rFonts w:ascii="Arial" w:hAnsi="Arial" w:cs="Arial"/>
      <w:b/>
      <w:bCs/>
      <w:noProof/>
      <w:sz w:val="20"/>
      <w:szCs w:val="22"/>
      <w:lang w:eastAsia="fi-FI"/>
    </w:rPr>
  </w:style>
  <w:style w:type="paragraph" w:customStyle="1" w:styleId="TEMsolunotsi1">
    <w:name w:val="TEM_solun_otsi1"/>
    <w:basedOn w:val="Normaali"/>
    <w:qFormat/>
    <w:rsid w:val="005F15B4"/>
    <w:pPr>
      <w:spacing w:after="20" w:line="220" w:lineRule="exact"/>
    </w:pPr>
    <w:rPr>
      <w:rFonts w:ascii="Arial" w:hAnsi="Arial" w:cs="Arial"/>
      <w:sz w:val="18"/>
      <w:lang w:eastAsia="fi-FI"/>
    </w:rPr>
  </w:style>
  <w:style w:type="paragraph" w:customStyle="1" w:styleId="TEMhakijaotsi1">
    <w:name w:val="TEM_hakija_otsi1"/>
    <w:basedOn w:val="Normaali"/>
    <w:qFormat/>
    <w:rsid w:val="005F15B4"/>
    <w:pPr>
      <w:spacing w:after="60"/>
    </w:pPr>
    <w:rPr>
      <w:rFonts w:ascii="Arial" w:hAnsi="Arial" w:cs="Arial"/>
      <w:b/>
      <w:sz w:val="20"/>
      <w:lang w:eastAsia="fi-FI"/>
    </w:rPr>
  </w:style>
  <w:style w:type="paragraph" w:customStyle="1" w:styleId="TEMleipis">
    <w:name w:val="TEM_leipis"/>
    <w:basedOn w:val="Normaali"/>
    <w:rsid w:val="005F15B4"/>
    <w:pPr>
      <w:spacing w:after="120" w:line="220" w:lineRule="exact"/>
      <w:jc w:val="both"/>
    </w:pPr>
    <w:rPr>
      <w:rFonts w:ascii="Arial" w:hAnsi="Arial" w:cs="Arial"/>
      <w:sz w:val="19"/>
      <w:szCs w:val="21"/>
    </w:rPr>
  </w:style>
  <w:style w:type="paragraph" w:customStyle="1" w:styleId="TEMtaulukkopaaty">
    <w:name w:val="TEM_taulukkopaaty"/>
    <w:rsid w:val="005F15B4"/>
    <w:pPr>
      <w:spacing w:before="120" w:after="120" w:line="220" w:lineRule="exact"/>
    </w:pPr>
    <w:rPr>
      <w:rFonts w:ascii="Arial" w:eastAsia="Times New Roman" w:hAnsi="Arial" w:cs="Arial"/>
      <w:b/>
      <w:sz w:val="19"/>
      <w:szCs w:val="21"/>
    </w:rPr>
  </w:style>
  <w:style w:type="paragraph" w:customStyle="1" w:styleId="TEMtaualaviite">
    <w:name w:val="TEM_tau_alaviite"/>
    <w:rsid w:val="005F15B4"/>
    <w:pPr>
      <w:spacing w:before="120" w:after="240" w:line="200" w:lineRule="exact"/>
    </w:pPr>
    <w:rPr>
      <w:rFonts w:ascii="Arial" w:eastAsia="Times New Roman" w:hAnsi="Arial" w:cs="Arial"/>
      <w:iCs/>
      <w:sz w:val="16"/>
      <w:szCs w:val="20"/>
    </w:rPr>
  </w:style>
  <w:style w:type="paragraph" w:customStyle="1" w:styleId="TEMohjeotsikko">
    <w:name w:val="TEM_ohje_otsikko"/>
    <w:basedOn w:val="TEMleipis"/>
    <w:rsid w:val="005F15B4"/>
    <w:pPr>
      <w:spacing w:before="180" w:line="240" w:lineRule="exact"/>
      <w:jc w:val="left"/>
    </w:pPr>
    <w:rPr>
      <w:b/>
      <w:sz w:val="18"/>
      <w:lang w:eastAsia="fi-FI"/>
    </w:rPr>
  </w:style>
  <w:style w:type="paragraph" w:customStyle="1" w:styleId="TEMohjeleipis">
    <w:name w:val="TEM_ohje_leipis"/>
    <w:basedOn w:val="TEMohjeotsikko"/>
    <w:rsid w:val="005F15B4"/>
    <w:pPr>
      <w:spacing w:before="0" w:line="210" w:lineRule="exact"/>
      <w:jc w:val="both"/>
    </w:pPr>
    <w:rPr>
      <w:b w:val="0"/>
    </w:rPr>
  </w:style>
  <w:style w:type="character" w:styleId="Hyperlinkki">
    <w:name w:val="Hyperlink"/>
    <w:basedOn w:val="Kappaleenoletusfontti"/>
    <w:uiPriority w:val="99"/>
    <w:unhideWhenUsed/>
    <w:rsid w:val="00F0045E"/>
    <w:rPr>
      <w:color w:val="0563C1" w:themeColor="hyperlink"/>
      <w:u w:val="single"/>
    </w:rPr>
  </w:style>
  <w:style w:type="character" w:styleId="Ratkaisematonmaininta">
    <w:name w:val="Unresolved Mention"/>
    <w:basedOn w:val="Kappaleenoletusfontti"/>
    <w:uiPriority w:val="99"/>
    <w:semiHidden/>
    <w:unhideWhenUsed/>
    <w:rsid w:val="00F00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m.fi/kuluttajat_ja_markkinat/eu_n_valtiontukisaantely/valtiontukisaanno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mallipohjat\Asiakirjamalli%20fi.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D94FC04319FFE049B479BCC65D2219DB" ma:contentTypeVersion="16" ma:contentTypeDescription="Luo uusi asiakirja." ma:contentTypeScope="" ma:versionID="91ed9c94e7a3509a329f873b634bb8eb">
  <xsd:schema xmlns:xsd="http://www.w3.org/2001/XMLSchema" xmlns:xs="http://www.w3.org/2001/XMLSchema" xmlns:p="http://schemas.microsoft.com/office/2006/metadata/properties" xmlns:ns2="191cc349-8ec6-44fa-bd85-9387a554bf4c" xmlns:ns3="47f50e1a-3ead-4e49-ba0c-49ccf577bb6c" xmlns:ns4="80cbc28e-a730-4530-a5f1-36409625fbb8" targetNamespace="http://schemas.microsoft.com/office/2006/metadata/properties" ma:root="true" ma:fieldsID="bf4b960d911c43da15d757336098a2f7" ns2:_="" ns3:_="" ns4:_="">
    <xsd:import namespace="191cc349-8ec6-44fa-bd85-9387a554bf4c"/>
    <xsd:import namespace="47f50e1a-3ead-4e49-ba0c-49ccf577bb6c"/>
    <xsd:import namespace="80cbc28e-a730-4530-a5f1-36409625fb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cc349-8ec6-44fa-bd85-9387a554b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826b2878-648f-44aa-8879-7706ae14c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f50e1a-3ead-4e49-ba0c-49ccf577bb6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cbc28e-a730-4530-a5f1-36409625fbb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700af17-9372-466c-a5af-73695ebd9b64}" ma:internalName="TaxCatchAll" ma:showField="CatchAllData" ma:web="47f50e1a-3ead-4e49-ba0c-49ccf577b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0cbc28e-a730-4530-a5f1-36409625fbb8" xsi:nil="true"/>
    <lcf76f155ced4ddcb4097134ff3c332f xmlns="191cc349-8ec6-44fa-bd85-9387a554bf4c">
      <Terms xmlns="http://schemas.microsoft.com/office/infopath/2007/PartnerControls"/>
    </lcf76f155ced4ddcb4097134ff3c332f>
    <SharedWithUsers xmlns="47f50e1a-3ead-4e49-ba0c-49ccf577bb6c">
      <UserInfo>
        <DisplayName>Käännöpalveluiden testitiimi - Jäsenet</DisplayName>
        <AccountId>8</AccountId>
        <AccountType/>
      </UserInfo>
    </SharedWithUsers>
  </documentManagement>
</p:properties>
</file>

<file path=customXml/itemProps1.xml><?xml version="1.0" encoding="utf-8"?>
<ds:datastoreItem xmlns:ds="http://schemas.openxmlformats.org/officeDocument/2006/customXml" ds:itemID="{2871A7D0-1FED-41A0-9B7F-65CCC4CD3D88}">
  <ds:schemaRefs>
    <ds:schemaRef ds:uri="http://schemas.openxmlformats.org/officeDocument/2006/bibliography"/>
  </ds:schemaRefs>
</ds:datastoreItem>
</file>

<file path=customXml/itemProps2.xml><?xml version="1.0" encoding="utf-8"?>
<ds:datastoreItem xmlns:ds="http://schemas.openxmlformats.org/officeDocument/2006/customXml" ds:itemID="{A53D6F27-EEEA-48B8-8F47-AC633B9960FA}">
  <ds:schemaRefs>
    <ds:schemaRef ds:uri="http://schemas.microsoft.com/sharepoint/v3/contenttype/forms"/>
  </ds:schemaRefs>
</ds:datastoreItem>
</file>

<file path=customXml/itemProps3.xml><?xml version="1.0" encoding="utf-8"?>
<ds:datastoreItem xmlns:ds="http://schemas.openxmlformats.org/officeDocument/2006/customXml" ds:itemID="{ED45DEEC-81A0-4FD1-B584-45B942AF8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cc349-8ec6-44fa-bd85-9387a554bf4c"/>
    <ds:schemaRef ds:uri="47f50e1a-3ead-4e49-ba0c-49ccf577bb6c"/>
    <ds:schemaRef ds:uri="80cbc28e-a730-4530-a5f1-36409625f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779E2-6448-4059-8A51-085969256C4E}">
  <ds:schemaRefs>
    <ds:schemaRef ds:uri="http://purl.org/dc/dcmitype/"/>
    <ds:schemaRef ds:uri="http://schemas.microsoft.com/office/2006/metadata/properties"/>
    <ds:schemaRef ds:uri="http://www.w3.org/XML/1998/namespace"/>
    <ds:schemaRef ds:uri="191cc349-8ec6-44fa-bd85-9387a554bf4c"/>
    <ds:schemaRef ds:uri="http://purl.org/dc/elements/1.1/"/>
    <ds:schemaRef ds:uri="http://schemas.microsoft.com/office/2006/documentManagement/types"/>
    <ds:schemaRef ds:uri="47f50e1a-3ead-4e49-ba0c-49ccf577bb6c"/>
    <ds:schemaRef ds:uri="http://purl.org/dc/terms/"/>
    <ds:schemaRef ds:uri="http://schemas.microsoft.com/office/infopath/2007/PartnerControls"/>
    <ds:schemaRef ds:uri="http://schemas.openxmlformats.org/package/2006/metadata/core-properties"/>
    <ds:schemaRef ds:uri="80cbc28e-a730-4530-a5f1-36409625fbb8"/>
  </ds:schemaRefs>
</ds:datastoreItem>
</file>

<file path=docProps/app.xml><?xml version="1.0" encoding="utf-8"?>
<Properties xmlns="http://schemas.openxmlformats.org/officeDocument/2006/extended-properties" xmlns:vt="http://schemas.openxmlformats.org/officeDocument/2006/docPropsVTypes">
  <Template>Asiakirjamalli fi</Template>
  <TotalTime>1</TotalTime>
  <Pages>2</Pages>
  <Words>969</Words>
  <Characters>7850</Characters>
  <Application>Microsoft Office Word</Application>
  <DocSecurity>0</DocSecurity>
  <Lines>65</Lines>
  <Paragraphs>17</Paragraphs>
  <ScaleCrop>false</ScaleCrop>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sökandes anmälan om de minimis-stöd</dc:title>
  <dc:subject/>
  <dc:creator>Anni Levonen</dc:creator>
  <cp:keywords/>
  <dc:description/>
  <cp:lastModifiedBy>Anni Levonen</cp:lastModifiedBy>
  <cp:revision>2</cp:revision>
  <dcterms:created xsi:type="dcterms:W3CDTF">2024-10-30T08:37:00Z</dcterms:created>
  <dcterms:modified xsi:type="dcterms:W3CDTF">2024-10-30T08:37:00Z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0x010100D94FC04319FFE049B479BCC65D2219DB</vt:lpwstr>
  </property>
  <property fmtid="{D5CDD505-2E9C-101B-9397-08002B2CF9AE}" pid="3" name="MediaServiceImageTags">
    <vt:lpwstr/>
  </property>
</Properties>
</file>